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0CB544" w14:textId="48E0309F" w:rsidR="000F5CF5" w:rsidRPr="000F5CF5" w:rsidRDefault="000F5CF5" w:rsidP="0069753F">
      <w:pPr>
        <w:pStyle w:val="Titel"/>
        <w:rPr>
          <w:rFonts w:asciiTheme="minorHAnsi" w:hAnsiTheme="minorHAnsi"/>
          <w:sz w:val="24"/>
          <w:szCs w:val="24"/>
        </w:rPr>
      </w:pPr>
      <w:r>
        <w:rPr>
          <w:rFonts w:asciiTheme="minorHAnsi" w:hAnsiTheme="minorHAnsi"/>
          <w:sz w:val="24"/>
          <w:szCs w:val="24"/>
        </w:rPr>
        <w:t>Øvelsesvejledning</w:t>
      </w:r>
      <w:r w:rsidR="00A70529">
        <w:rPr>
          <w:rFonts w:asciiTheme="minorHAnsi" w:hAnsiTheme="minorHAnsi"/>
          <w:sz w:val="24"/>
          <w:szCs w:val="24"/>
        </w:rPr>
        <w:t xml:space="preserve"> og teori</w:t>
      </w:r>
    </w:p>
    <w:p w14:paraId="30512425" w14:textId="3DD7CE28" w:rsidR="00F3314E" w:rsidRPr="00CD21AF" w:rsidRDefault="0069753F" w:rsidP="0069753F">
      <w:pPr>
        <w:pStyle w:val="Titel"/>
      </w:pPr>
      <w:r w:rsidRPr="00CD21AF">
        <w:t>Kend dit molekyle</w:t>
      </w:r>
    </w:p>
    <w:p w14:paraId="67B32868" w14:textId="0A71EA27" w:rsidR="0069753F" w:rsidRDefault="0069753F" w:rsidP="00104AF6">
      <w:pPr>
        <w:pStyle w:val="Undertitel"/>
      </w:pPr>
      <w:r w:rsidRPr="00CD21AF">
        <w:t>Hvad gør et molekyle til en lægemiddelkandidat?</w:t>
      </w:r>
    </w:p>
    <w:sdt>
      <w:sdtPr>
        <w:rPr>
          <w:rFonts w:asciiTheme="minorHAnsi" w:eastAsiaTheme="minorEastAsia" w:hAnsiTheme="minorHAnsi" w:cstheme="minorBidi"/>
          <w:color w:val="auto"/>
          <w:kern w:val="2"/>
          <w:sz w:val="22"/>
          <w:szCs w:val="22"/>
          <w:lang w:eastAsia="en-US"/>
          <w14:ligatures w14:val="standardContextual"/>
        </w:rPr>
        <w:id w:val="439726865"/>
        <w:docPartObj>
          <w:docPartGallery w:val="Table of Contents"/>
          <w:docPartUnique/>
        </w:docPartObj>
      </w:sdtPr>
      <w:sdtEndPr>
        <w:rPr>
          <w:b/>
          <w:bCs/>
        </w:rPr>
      </w:sdtEndPr>
      <w:sdtContent>
        <w:p w14:paraId="6C4039E6" w14:textId="076A1E58" w:rsidR="008E19F3" w:rsidRDefault="008E19F3">
          <w:pPr>
            <w:pStyle w:val="Overskrift"/>
          </w:pPr>
          <w:r>
            <w:t>Indhold</w:t>
          </w:r>
        </w:p>
        <w:p w14:paraId="649B6D26" w14:textId="41020A2E" w:rsidR="00714F2A" w:rsidRDefault="008E19F3">
          <w:pPr>
            <w:pStyle w:val="Indholdsfortegnelse1"/>
            <w:tabs>
              <w:tab w:val="right" w:leader="dot" w:pos="9628"/>
            </w:tabs>
            <w:rPr>
              <w:rFonts w:eastAsiaTheme="minorEastAsia"/>
              <w:noProof/>
              <w:sz w:val="24"/>
              <w:szCs w:val="24"/>
              <w:lang w:eastAsia="da-DK"/>
            </w:rPr>
          </w:pPr>
          <w:r>
            <w:fldChar w:fldCharType="begin"/>
          </w:r>
          <w:r>
            <w:instrText xml:space="preserve"> TOC \o "1-3" \h \z \u </w:instrText>
          </w:r>
          <w:r>
            <w:fldChar w:fldCharType="separate"/>
          </w:r>
          <w:hyperlink w:anchor="_Toc175923884" w:history="1">
            <w:r w:rsidR="00714F2A" w:rsidRPr="004C587A">
              <w:rPr>
                <w:rStyle w:val="Hyperlink"/>
                <w:noProof/>
              </w:rPr>
              <w:t>Introduktion</w:t>
            </w:r>
            <w:r w:rsidR="00714F2A">
              <w:rPr>
                <w:noProof/>
                <w:webHidden/>
              </w:rPr>
              <w:tab/>
            </w:r>
            <w:r w:rsidR="00714F2A">
              <w:rPr>
                <w:noProof/>
                <w:webHidden/>
              </w:rPr>
              <w:fldChar w:fldCharType="begin"/>
            </w:r>
            <w:r w:rsidR="00714F2A">
              <w:rPr>
                <w:noProof/>
                <w:webHidden/>
              </w:rPr>
              <w:instrText xml:space="preserve"> PAGEREF _Toc175923884 \h </w:instrText>
            </w:r>
            <w:r w:rsidR="00714F2A">
              <w:rPr>
                <w:noProof/>
                <w:webHidden/>
              </w:rPr>
            </w:r>
            <w:r w:rsidR="00714F2A">
              <w:rPr>
                <w:noProof/>
                <w:webHidden/>
              </w:rPr>
              <w:fldChar w:fldCharType="separate"/>
            </w:r>
            <w:r w:rsidR="00714F2A">
              <w:rPr>
                <w:noProof/>
                <w:webHidden/>
              </w:rPr>
              <w:t>2</w:t>
            </w:r>
            <w:r w:rsidR="00714F2A">
              <w:rPr>
                <w:noProof/>
                <w:webHidden/>
              </w:rPr>
              <w:fldChar w:fldCharType="end"/>
            </w:r>
          </w:hyperlink>
        </w:p>
        <w:p w14:paraId="39B724A5" w14:textId="3D4D978B" w:rsidR="00714F2A" w:rsidRDefault="00000000">
          <w:pPr>
            <w:pStyle w:val="Indholdsfortegnelse1"/>
            <w:tabs>
              <w:tab w:val="right" w:leader="dot" w:pos="9628"/>
            </w:tabs>
            <w:rPr>
              <w:rFonts w:eastAsiaTheme="minorEastAsia"/>
              <w:noProof/>
              <w:sz w:val="24"/>
              <w:szCs w:val="24"/>
              <w:lang w:eastAsia="da-DK"/>
            </w:rPr>
          </w:pPr>
          <w:hyperlink w:anchor="_Toc175923885" w:history="1">
            <w:r w:rsidR="00714F2A" w:rsidRPr="004C587A">
              <w:rPr>
                <w:rStyle w:val="Hyperlink"/>
                <w:noProof/>
              </w:rPr>
              <w:t>1: Molvægt: Hvorfor vejer alle molekyler ikke det samme?</w:t>
            </w:r>
            <w:r w:rsidR="00714F2A">
              <w:rPr>
                <w:noProof/>
                <w:webHidden/>
              </w:rPr>
              <w:tab/>
            </w:r>
            <w:r w:rsidR="00714F2A">
              <w:rPr>
                <w:noProof/>
                <w:webHidden/>
              </w:rPr>
              <w:fldChar w:fldCharType="begin"/>
            </w:r>
            <w:r w:rsidR="00714F2A">
              <w:rPr>
                <w:noProof/>
                <w:webHidden/>
              </w:rPr>
              <w:instrText xml:space="preserve"> PAGEREF _Toc175923885 \h </w:instrText>
            </w:r>
            <w:r w:rsidR="00714F2A">
              <w:rPr>
                <w:noProof/>
                <w:webHidden/>
              </w:rPr>
            </w:r>
            <w:r w:rsidR="00714F2A">
              <w:rPr>
                <w:noProof/>
                <w:webHidden/>
              </w:rPr>
              <w:fldChar w:fldCharType="separate"/>
            </w:r>
            <w:r w:rsidR="00714F2A">
              <w:rPr>
                <w:noProof/>
                <w:webHidden/>
              </w:rPr>
              <w:t>3</w:t>
            </w:r>
            <w:r w:rsidR="00714F2A">
              <w:rPr>
                <w:noProof/>
                <w:webHidden/>
              </w:rPr>
              <w:fldChar w:fldCharType="end"/>
            </w:r>
          </w:hyperlink>
        </w:p>
        <w:p w14:paraId="42059F9D" w14:textId="0ED90131" w:rsidR="00714F2A" w:rsidRDefault="00000000">
          <w:pPr>
            <w:pStyle w:val="Indholdsfortegnelse3"/>
            <w:tabs>
              <w:tab w:val="right" w:leader="dot" w:pos="9628"/>
            </w:tabs>
            <w:rPr>
              <w:rFonts w:eastAsiaTheme="minorEastAsia"/>
              <w:noProof/>
              <w:sz w:val="24"/>
              <w:szCs w:val="24"/>
              <w:lang w:eastAsia="da-DK"/>
            </w:rPr>
          </w:pPr>
          <w:hyperlink w:anchor="_Toc175923886" w:history="1">
            <w:r w:rsidR="00714F2A" w:rsidRPr="004C587A">
              <w:rPr>
                <w:rStyle w:val="Hyperlink"/>
                <w:rFonts w:eastAsia="Segoe UI"/>
                <w:noProof/>
              </w:rPr>
              <w:t>Hvorfor er molekylestørrelsen vigtig for farmaceuten?</w:t>
            </w:r>
            <w:r w:rsidR="00714F2A">
              <w:rPr>
                <w:noProof/>
                <w:webHidden/>
              </w:rPr>
              <w:tab/>
            </w:r>
            <w:r w:rsidR="00714F2A">
              <w:rPr>
                <w:noProof/>
                <w:webHidden/>
              </w:rPr>
              <w:fldChar w:fldCharType="begin"/>
            </w:r>
            <w:r w:rsidR="00714F2A">
              <w:rPr>
                <w:noProof/>
                <w:webHidden/>
              </w:rPr>
              <w:instrText xml:space="preserve"> PAGEREF _Toc175923886 \h </w:instrText>
            </w:r>
            <w:r w:rsidR="00714F2A">
              <w:rPr>
                <w:noProof/>
                <w:webHidden/>
              </w:rPr>
            </w:r>
            <w:r w:rsidR="00714F2A">
              <w:rPr>
                <w:noProof/>
                <w:webHidden/>
              </w:rPr>
              <w:fldChar w:fldCharType="separate"/>
            </w:r>
            <w:r w:rsidR="00714F2A">
              <w:rPr>
                <w:noProof/>
                <w:webHidden/>
              </w:rPr>
              <w:t>3</w:t>
            </w:r>
            <w:r w:rsidR="00714F2A">
              <w:rPr>
                <w:noProof/>
                <w:webHidden/>
              </w:rPr>
              <w:fldChar w:fldCharType="end"/>
            </w:r>
          </w:hyperlink>
        </w:p>
        <w:p w14:paraId="6CC9236C" w14:textId="55FBF38E" w:rsidR="00714F2A" w:rsidRDefault="00000000">
          <w:pPr>
            <w:pStyle w:val="Indholdsfortegnelse3"/>
            <w:tabs>
              <w:tab w:val="right" w:leader="dot" w:pos="9628"/>
            </w:tabs>
            <w:rPr>
              <w:rFonts w:eastAsiaTheme="minorEastAsia"/>
              <w:noProof/>
              <w:sz w:val="24"/>
              <w:szCs w:val="24"/>
              <w:lang w:eastAsia="da-DK"/>
            </w:rPr>
          </w:pPr>
          <w:hyperlink w:anchor="_Toc175923887" w:history="1">
            <w:r w:rsidR="00714F2A" w:rsidRPr="004C587A">
              <w:rPr>
                <w:rStyle w:val="Hyperlink"/>
                <w:rFonts w:eastAsia="Segoe UI"/>
                <w:noProof/>
              </w:rPr>
              <w:t>Hvordan måler man størrelsen af et molekyle?</w:t>
            </w:r>
            <w:r w:rsidR="00714F2A">
              <w:rPr>
                <w:noProof/>
                <w:webHidden/>
              </w:rPr>
              <w:tab/>
            </w:r>
            <w:r w:rsidR="00714F2A">
              <w:rPr>
                <w:noProof/>
                <w:webHidden/>
              </w:rPr>
              <w:fldChar w:fldCharType="begin"/>
            </w:r>
            <w:r w:rsidR="00714F2A">
              <w:rPr>
                <w:noProof/>
                <w:webHidden/>
              </w:rPr>
              <w:instrText xml:space="preserve"> PAGEREF _Toc175923887 \h </w:instrText>
            </w:r>
            <w:r w:rsidR="00714F2A">
              <w:rPr>
                <w:noProof/>
                <w:webHidden/>
              </w:rPr>
            </w:r>
            <w:r w:rsidR="00714F2A">
              <w:rPr>
                <w:noProof/>
                <w:webHidden/>
              </w:rPr>
              <w:fldChar w:fldCharType="separate"/>
            </w:r>
            <w:r w:rsidR="00714F2A">
              <w:rPr>
                <w:noProof/>
                <w:webHidden/>
              </w:rPr>
              <w:t>3</w:t>
            </w:r>
            <w:r w:rsidR="00714F2A">
              <w:rPr>
                <w:noProof/>
                <w:webHidden/>
              </w:rPr>
              <w:fldChar w:fldCharType="end"/>
            </w:r>
          </w:hyperlink>
        </w:p>
        <w:p w14:paraId="7B60DAD2" w14:textId="73143A1A" w:rsidR="00714F2A" w:rsidRDefault="00000000">
          <w:pPr>
            <w:pStyle w:val="Indholdsfortegnelse3"/>
            <w:tabs>
              <w:tab w:val="right" w:leader="dot" w:pos="9628"/>
            </w:tabs>
            <w:rPr>
              <w:rFonts w:eastAsiaTheme="minorEastAsia"/>
              <w:noProof/>
              <w:sz w:val="24"/>
              <w:szCs w:val="24"/>
              <w:lang w:eastAsia="da-DK"/>
            </w:rPr>
          </w:pPr>
          <w:hyperlink w:anchor="_Toc175923888" w:history="1">
            <w:r w:rsidR="00714F2A" w:rsidRPr="004C587A">
              <w:rPr>
                <w:rStyle w:val="Hyperlink"/>
                <w:rFonts w:eastAsia="Segoe UI"/>
                <w:noProof/>
              </w:rPr>
              <w:t>Molberegner funktion i JupyterLite</w:t>
            </w:r>
            <w:r w:rsidR="00714F2A">
              <w:rPr>
                <w:noProof/>
                <w:webHidden/>
              </w:rPr>
              <w:tab/>
            </w:r>
            <w:r w:rsidR="00714F2A">
              <w:rPr>
                <w:noProof/>
                <w:webHidden/>
              </w:rPr>
              <w:fldChar w:fldCharType="begin"/>
            </w:r>
            <w:r w:rsidR="00714F2A">
              <w:rPr>
                <w:noProof/>
                <w:webHidden/>
              </w:rPr>
              <w:instrText xml:space="preserve"> PAGEREF _Toc175923888 \h </w:instrText>
            </w:r>
            <w:r w:rsidR="00714F2A">
              <w:rPr>
                <w:noProof/>
                <w:webHidden/>
              </w:rPr>
            </w:r>
            <w:r w:rsidR="00714F2A">
              <w:rPr>
                <w:noProof/>
                <w:webHidden/>
              </w:rPr>
              <w:fldChar w:fldCharType="separate"/>
            </w:r>
            <w:r w:rsidR="00714F2A">
              <w:rPr>
                <w:noProof/>
                <w:webHidden/>
              </w:rPr>
              <w:t>4</w:t>
            </w:r>
            <w:r w:rsidR="00714F2A">
              <w:rPr>
                <w:noProof/>
                <w:webHidden/>
              </w:rPr>
              <w:fldChar w:fldCharType="end"/>
            </w:r>
          </w:hyperlink>
        </w:p>
        <w:p w14:paraId="4DB79C68" w14:textId="5A58D039" w:rsidR="00714F2A" w:rsidRDefault="00000000">
          <w:pPr>
            <w:pStyle w:val="Indholdsfortegnelse3"/>
            <w:tabs>
              <w:tab w:val="right" w:leader="dot" w:pos="9628"/>
            </w:tabs>
            <w:rPr>
              <w:rFonts w:eastAsiaTheme="minorEastAsia"/>
              <w:noProof/>
              <w:sz w:val="24"/>
              <w:szCs w:val="24"/>
              <w:lang w:eastAsia="da-DK"/>
            </w:rPr>
          </w:pPr>
          <w:hyperlink w:anchor="_Toc175923889" w:history="1">
            <w:r w:rsidR="00714F2A" w:rsidRPr="004C587A">
              <w:rPr>
                <w:rStyle w:val="Hyperlink"/>
                <w:noProof/>
              </w:rPr>
              <w:t>Opgaver</w:t>
            </w:r>
            <w:r w:rsidR="00714F2A">
              <w:rPr>
                <w:noProof/>
                <w:webHidden/>
              </w:rPr>
              <w:tab/>
            </w:r>
            <w:r w:rsidR="00714F2A">
              <w:rPr>
                <w:noProof/>
                <w:webHidden/>
              </w:rPr>
              <w:fldChar w:fldCharType="begin"/>
            </w:r>
            <w:r w:rsidR="00714F2A">
              <w:rPr>
                <w:noProof/>
                <w:webHidden/>
              </w:rPr>
              <w:instrText xml:space="preserve"> PAGEREF _Toc175923889 \h </w:instrText>
            </w:r>
            <w:r w:rsidR="00714F2A">
              <w:rPr>
                <w:noProof/>
                <w:webHidden/>
              </w:rPr>
            </w:r>
            <w:r w:rsidR="00714F2A">
              <w:rPr>
                <w:noProof/>
                <w:webHidden/>
              </w:rPr>
              <w:fldChar w:fldCharType="separate"/>
            </w:r>
            <w:r w:rsidR="00714F2A">
              <w:rPr>
                <w:noProof/>
                <w:webHidden/>
              </w:rPr>
              <w:t>4</w:t>
            </w:r>
            <w:r w:rsidR="00714F2A">
              <w:rPr>
                <w:noProof/>
                <w:webHidden/>
              </w:rPr>
              <w:fldChar w:fldCharType="end"/>
            </w:r>
          </w:hyperlink>
        </w:p>
        <w:p w14:paraId="17F80DD6" w14:textId="40C4228F" w:rsidR="00714F2A" w:rsidRDefault="00000000">
          <w:pPr>
            <w:pStyle w:val="Indholdsfortegnelse1"/>
            <w:tabs>
              <w:tab w:val="right" w:leader="dot" w:pos="9628"/>
            </w:tabs>
            <w:rPr>
              <w:rFonts w:eastAsiaTheme="minorEastAsia"/>
              <w:noProof/>
              <w:sz w:val="24"/>
              <w:szCs w:val="24"/>
              <w:lang w:eastAsia="da-DK"/>
            </w:rPr>
          </w:pPr>
          <w:hyperlink w:anchor="_Toc175923890" w:history="1">
            <w:r w:rsidR="00714F2A" w:rsidRPr="004C587A">
              <w:rPr>
                <w:rStyle w:val="Hyperlink"/>
                <w:noProof/>
              </w:rPr>
              <w:t>2: Molekylers struktur: Hvorfor betyder naboen noget?</w:t>
            </w:r>
            <w:r w:rsidR="00714F2A">
              <w:rPr>
                <w:noProof/>
                <w:webHidden/>
              </w:rPr>
              <w:tab/>
            </w:r>
            <w:r w:rsidR="00714F2A">
              <w:rPr>
                <w:noProof/>
                <w:webHidden/>
              </w:rPr>
              <w:fldChar w:fldCharType="begin"/>
            </w:r>
            <w:r w:rsidR="00714F2A">
              <w:rPr>
                <w:noProof/>
                <w:webHidden/>
              </w:rPr>
              <w:instrText xml:space="preserve"> PAGEREF _Toc175923890 \h </w:instrText>
            </w:r>
            <w:r w:rsidR="00714F2A">
              <w:rPr>
                <w:noProof/>
                <w:webHidden/>
              </w:rPr>
            </w:r>
            <w:r w:rsidR="00714F2A">
              <w:rPr>
                <w:noProof/>
                <w:webHidden/>
              </w:rPr>
              <w:fldChar w:fldCharType="separate"/>
            </w:r>
            <w:r w:rsidR="00714F2A">
              <w:rPr>
                <w:noProof/>
                <w:webHidden/>
              </w:rPr>
              <w:t>6</w:t>
            </w:r>
            <w:r w:rsidR="00714F2A">
              <w:rPr>
                <w:noProof/>
                <w:webHidden/>
              </w:rPr>
              <w:fldChar w:fldCharType="end"/>
            </w:r>
          </w:hyperlink>
        </w:p>
        <w:p w14:paraId="22378C3B" w14:textId="27D55830" w:rsidR="00714F2A" w:rsidRDefault="00000000">
          <w:pPr>
            <w:pStyle w:val="Indholdsfortegnelse3"/>
            <w:tabs>
              <w:tab w:val="right" w:leader="dot" w:pos="9628"/>
            </w:tabs>
            <w:rPr>
              <w:rFonts w:eastAsiaTheme="minorEastAsia"/>
              <w:noProof/>
              <w:sz w:val="24"/>
              <w:szCs w:val="24"/>
              <w:lang w:eastAsia="da-DK"/>
            </w:rPr>
          </w:pPr>
          <w:hyperlink w:anchor="_Toc175923891" w:history="1">
            <w:r w:rsidR="00714F2A" w:rsidRPr="004C587A">
              <w:rPr>
                <w:rStyle w:val="Hyperlink"/>
                <w:noProof/>
              </w:rPr>
              <w:t>Hydrogenbindingsacceptorer og hydrogenbindingsdonorer</w:t>
            </w:r>
            <w:r w:rsidR="00714F2A">
              <w:rPr>
                <w:noProof/>
                <w:webHidden/>
              </w:rPr>
              <w:tab/>
            </w:r>
            <w:r w:rsidR="00714F2A">
              <w:rPr>
                <w:noProof/>
                <w:webHidden/>
              </w:rPr>
              <w:fldChar w:fldCharType="begin"/>
            </w:r>
            <w:r w:rsidR="00714F2A">
              <w:rPr>
                <w:noProof/>
                <w:webHidden/>
              </w:rPr>
              <w:instrText xml:space="preserve"> PAGEREF _Toc175923891 \h </w:instrText>
            </w:r>
            <w:r w:rsidR="00714F2A">
              <w:rPr>
                <w:noProof/>
                <w:webHidden/>
              </w:rPr>
            </w:r>
            <w:r w:rsidR="00714F2A">
              <w:rPr>
                <w:noProof/>
                <w:webHidden/>
              </w:rPr>
              <w:fldChar w:fldCharType="separate"/>
            </w:r>
            <w:r w:rsidR="00714F2A">
              <w:rPr>
                <w:noProof/>
                <w:webHidden/>
              </w:rPr>
              <w:t>6</w:t>
            </w:r>
            <w:r w:rsidR="00714F2A">
              <w:rPr>
                <w:noProof/>
                <w:webHidden/>
              </w:rPr>
              <w:fldChar w:fldCharType="end"/>
            </w:r>
          </w:hyperlink>
        </w:p>
        <w:p w14:paraId="480B83D5" w14:textId="3A690613" w:rsidR="00714F2A" w:rsidRDefault="00000000">
          <w:pPr>
            <w:pStyle w:val="Indholdsfortegnelse3"/>
            <w:tabs>
              <w:tab w:val="right" w:leader="dot" w:pos="9628"/>
            </w:tabs>
            <w:rPr>
              <w:rFonts w:eastAsiaTheme="minorEastAsia"/>
              <w:noProof/>
              <w:sz w:val="24"/>
              <w:szCs w:val="24"/>
              <w:lang w:eastAsia="da-DK"/>
            </w:rPr>
          </w:pPr>
          <w:hyperlink w:anchor="_Toc175923892" w:history="1">
            <w:r w:rsidR="00714F2A" w:rsidRPr="004C587A">
              <w:rPr>
                <w:rStyle w:val="Hyperlink"/>
                <w:noProof/>
              </w:rPr>
              <w:t>Opgaver</w:t>
            </w:r>
            <w:r w:rsidR="00714F2A">
              <w:rPr>
                <w:noProof/>
                <w:webHidden/>
              </w:rPr>
              <w:tab/>
            </w:r>
            <w:r w:rsidR="00714F2A">
              <w:rPr>
                <w:noProof/>
                <w:webHidden/>
              </w:rPr>
              <w:fldChar w:fldCharType="begin"/>
            </w:r>
            <w:r w:rsidR="00714F2A">
              <w:rPr>
                <w:noProof/>
                <w:webHidden/>
              </w:rPr>
              <w:instrText xml:space="preserve"> PAGEREF _Toc175923892 \h </w:instrText>
            </w:r>
            <w:r w:rsidR="00714F2A">
              <w:rPr>
                <w:noProof/>
                <w:webHidden/>
              </w:rPr>
            </w:r>
            <w:r w:rsidR="00714F2A">
              <w:rPr>
                <w:noProof/>
                <w:webHidden/>
              </w:rPr>
              <w:fldChar w:fldCharType="separate"/>
            </w:r>
            <w:r w:rsidR="00714F2A">
              <w:rPr>
                <w:noProof/>
                <w:webHidden/>
              </w:rPr>
              <w:t>7</w:t>
            </w:r>
            <w:r w:rsidR="00714F2A">
              <w:rPr>
                <w:noProof/>
                <w:webHidden/>
              </w:rPr>
              <w:fldChar w:fldCharType="end"/>
            </w:r>
          </w:hyperlink>
        </w:p>
        <w:p w14:paraId="7CCD5865" w14:textId="0E6CB458" w:rsidR="00714F2A" w:rsidRDefault="00000000">
          <w:pPr>
            <w:pStyle w:val="Indholdsfortegnelse1"/>
            <w:tabs>
              <w:tab w:val="right" w:leader="dot" w:pos="9628"/>
            </w:tabs>
            <w:rPr>
              <w:rFonts w:eastAsiaTheme="minorEastAsia"/>
              <w:noProof/>
              <w:sz w:val="24"/>
              <w:szCs w:val="24"/>
              <w:lang w:eastAsia="da-DK"/>
            </w:rPr>
          </w:pPr>
          <w:hyperlink w:anchor="_Toc175923893" w:history="1">
            <w:r w:rsidR="00714F2A" w:rsidRPr="004C587A">
              <w:rPr>
                <w:rStyle w:val="Hyperlink"/>
                <w:noProof/>
              </w:rPr>
              <w:t>3: Mængeberegning: Måger over bjerge eller…?</w:t>
            </w:r>
            <w:r w:rsidR="00714F2A">
              <w:rPr>
                <w:noProof/>
                <w:webHidden/>
              </w:rPr>
              <w:tab/>
            </w:r>
            <w:r w:rsidR="00714F2A">
              <w:rPr>
                <w:noProof/>
                <w:webHidden/>
              </w:rPr>
              <w:fldChar w:fldCharType="begin"/>
            </w:r>
            <w:r w:rsidR="00714F2A">
              <w:rPr>
                <w:noProof/>
                <w:webHidden/>
              </w:rPr>
              <w:instrText xml:space="preserve"> PAGEREF _Toc175923893 \h </w:instrText>
            </w:r>
            <w:r w:rsidR="00714F2A">
              <w:rPr>
                <w:noProof/>
                <w:webHidden/>
              </w:rPr>
            </w:r>
            <w:r w:rsidR="00714F2A">
              <w:rPr>
                <w:noProof/>
                <w:webHidden/>
              </w:rPr>
              <w:fldChar w:fldCharType="separate"/>
            </w:r>
            <w:r w:rsidR="00714F2A">
              <w:rPr>
                <w:noProof/>
                <w:webHidden/>
              </w:rPr>
              <w:t>8</w:t>
            </w:r>
            <w:r w:rsidR="00714F2A">
              <w:rPr>
                <w:noProof/>
                <w:webHidden/>
              </w:rPr>
              <w:fldChar w:fldCharType="end"/>
            </w:r>
          </w:hyperlink>
        </w:p>
        <w:p w14:paraId="6CC5089C" w14:textId="7DC727F7" w:rsidR="00714F2A" w:rsidRDefault="00000000">
          <w:pPr>
            <w:pStyle w:val="Indholdsfortegnelse3"/>
            <w:tabs>
              <w:tab w:val="right" w:leader="dot" w:pos="9628"/>
            </w:tabs>
            <w:rPr>
              <w:rFonts w:eastAsiaTheme="minorEastAsia"/>
              <w:noProof/>
              <w:sz w:val="24"/>
              <w:szCs w:val="24"/>
              <w:lang w:eastAsia="da-DK"/>
            </w:rPr>
          </w:pPr>
          <w:hyperlink w:anchor="_Toc175923894" w:history="1">
            <w:r w:rsidR="00714F2A" w:rsidRPr="004C587A">
              <w:rPr>
                <w:rStyle w:val="Hyperlink"/>
                <w:noProof/>
              </w:rPr>
              <w:t>Mol- og koncentration trekanternes ligninger</w:t>
            </w:r>
            <w:r w:rsidR="00714F2A">
              <w:rPr>
                <w:noProof/>
                <w:webHidden/>
              </w:rPr>
              <w:tab/>
            </w:r>
            <w:r w:rsidR="00714F2A">
              <w:rPr>
                <w:noProof/>
                <w:webHidden/>
              </w:rPr>
              <w:fldChar w:fldCharType="begin"/>
            </w:r>
            <w:r w:rsidR="00714F2A">
              <w:rPr>
                <w:noProof/>
                <w:webHidden/>
              </w:rPr>
              <w:instrText xml:space="preserve"> PAGEREF _Toc175923894 \h </w:instrText>
            </w:r>
            <w:r w:rsidR="00714F2A">
              <w:rPr>
                <w:noProof/>
                <w:webHidden/>
              </w:rPr>
            </w:r>
            <w:r w:rsidR="00714F2A">
              <w:rPr>
                <w:noProof/>
                <w:webHidden/>
              </w:rPr>
              <w:fldChar w:fldCharType="separate"/>
            </w:r>
            <w:r w:rsidR="00714F2A">
              <w:rPr>
                <w:noProof/>
                <w:webHidden/>
              </w:rPr>
              <w:t>8</w:t>
            </w:r>
            <w:r w:rsidR="00714F2A">
              <w:rPr>
                <w:noProof/>
                <w:webHidden/>
              </w:rPr>
              <w:fldChar w:fldCharType="end"/>
            </w:r>
          </w:hyperlink>
        </w:p>
        <w:p w14:paraId="5DE8347E" w14:textId="24BA2611" w:rsidR="00714F2A" w:rsidRDefault="00000000">
          <w:pPr>
            <w:pStyle w:val="Indholdsfortegnelse3"/>
            <w:tabs>
              <w:tab w:val="right" w:leader="dot" w:pos="9628"/>
            </w:tabs>
            <w:rPr>
              <w:rFonts w:eastAsiaTheme="minorEastAsia"/>
              <w:noProof/>
              <w:sz w:val="24"/>
              <w:szCs w:val="24"/>
              <w:lang w:eastAsia="da-DK"/>
            </w:rPr>
          </w:pPr>
          <w:hyperlink w:anchor="_Toc175923895" w:history="1">
            <w:r w:rsidR="00714F2A" w:rsidRPr="004C587A">
              <w:rPr>
                <w:rStyle w:val="Hyperlink"/>
                <w:noProof/>
              </w:rPr>
              <w:t>JupyterLite øvelse: Byg dine egne trekanter</w:t>
            </w:r>
            <w:r w:rsidR="00714F2A">
              <w:rPr>
                <w:noProof/>
                <w:webHidden/>
              </w:rPr>
              <w:tab/>
            </w:r>
            <w:r w:rsidR="00714F2A">
              <w:rPr>
                <w:noProof/>
                <w:webHidden/>
              </w:rPr>
              <w:fldChar w:fldCharType="begin"/>
            </w:r>
            <w:r w:rsidR="00714F2A">
              <w:rPr>
                <w:noProof/>
                <w:webHidden/>
              </w:rPr>
              <w:instrText xml:space="preserve"> PAGEREF _Toc175923895 \h </w:instrText>
            </w:r>
            <w:r w:rsidR="00714F2A">
              <w:rPr>
                <w:noProof/>
                <w:webHidden/>
              </w:rPr>
            </w:r>
            <w:r w:rsidR="00714F2A">
              <w:rPr>
                <w:noProof/>
                <w:webHidden/>
              </w:rPr>
              <w:fldChar w:fldCharType="separate"/>
            </w:r>
            <w:r w:rsidR="00714F2A">
              <w:rPr>
                <w:noProof/>
                <w:webHidden/>
              </w:rPr>
              <w:t>8</w:t>
            </w:r>
            <w:r w:rsidR="00714F2A">
              <w:rPr>
                <w:noProof/>
                <w:webHidden/>
              </w:rPr>
              <w:fldChar w:fldCharType="end"/>
            </w:r>
          </w:hyperlink>
        </w:p>
        <w:p w14:paraId="3032AE4D" w14:textId="25C87AFA" w:rsidR="00714F2A" w:rsidRDefault="00000000">
          <w:pPr>
            <w:pStyle w:val="Indholdsfortegnelse3"/>
            <w:tabs>
              <w:tab w:val="right" w:leader="dot" w:pos="9628"/>
            </w:tabs>
            <w:rPr>
              <w:rFonts w:eastAsiaTheme="minorEastAsia"/>
              <w:noProof/>
              <w:sz w:val="24"/>
              <w:szCs w:val="24"/>
              <w:lang w:eastAsia="da-DK"/>
            </w:rPr>
          </w:pPr>
          <w:hyperlink w:anchor="_Toc175923896" w:history="1">
            <w:r w:rsidR="00714F2A" w:rsidRPr="004C587A">
              <w:rPr>
                <w:rStyle w:val="Hyperlink"/>
                <w:noProof/>
              </w:rPr>
              <w:t>Opgaver</w:t>
            </w:r>
            <w:r w:rsidR="00714F2A">
              <w:rPr>
                <w:noProof/>
                <w:webHidden/>
              </w:rPr>
              <w:tab/>
            </w:r>
            <w:r w:rsidR="00714F2A">
              <w:rPr>
                <w:noProof/>
                <w:webHidden/>
              </w:rPr>
              <w:fldChar w:fldCharType="begin"/>
            </w:r>
            <w:r w:rsidR="00714F2A">
              <w:rPr>
                <w:noProof/>
                <w:webHidden/>
              </w:rPr>
              <w:instrText xml:space="preserve"> PAGEREF _Toc175923896 \h </w:instrText>
            </w:r>
            <w:r w:rsidR="00714F2A">
              <w:rPr>
                <w:noProof/>
                <w:webHidden/>
              </w:rPr>
            </w:r>
            <w:r w:rsidR="00714F2A">
              <w:rPr>
                <w:noProof/>
                <w:webHidden/>
              </w:rPr>
              <w:fldChar w:fldCharType="separate"/>
            </w:r>
            <w:r w:rsidR="00714F2A">
              <w:rPr>
                <w:noProof/>
                <w:webHidden/>
              </w:rPr>
              <w:t>9</w:t>
            </w:r>
            <w:r w:rsidR="00714F2A">
              <w:rPr>
                <w:noProof/>
                <w:webHidden/>
              </w:rPr>
              <w:fldChar w:fldCharType="end"/>
            </w:r>
          </w:hyperlink>
        </w:p>
        <w:p w14:paraId="2355825C" w14:textId="436B2A5B" w:rsidR="00714F2A" w:rsidRDefault="00000000">
          <w:pPr>
            <w:pStyle w:val="Indholdsfortegnelse1"/>
            <w:tabs>
              <w:tab w:val="right" w:leader="dot" w:pos="9628"/>
            </w:tabs>
            <w:rPr>
              <w:rFonts w:eastAsiaTheme="minorEastAsia"/>
              <w:noProof/>
              <w:sz w:val="24"/>
              <w:szCs w:val="24"/>
              <w:lang w:eastAsia="da-DK"/>
            </w:rPr>
          </w:pPr>
          <w:hyperlink w:anchor="_Toc175923897" w:history="1">
            <w:r w:rsidR="00714F2A" w:rsidRPr="004C587A">
              <w:rPr>
                <w:rStyle w:val="Hyperlink"/>
                <w:noProof/>
              </w:rPr>
              <w:t>4: LogP: Hvor kan molekylerne bedst lide at være?</w:t>
            </w:r>
            <w:r w:rsidR="00714F2A">
              <w:rPr>
                <w:noProof/>
                <w:webHidden/>
              </w:rPr>
              <w:tab/>
            </w:r>
            <w:r w:rsidR="00714F2A">
              <w:rPr>
                <w:noProof/>
                <w:webHidden/>
              </w:rPr>
              <w:fldChar w:fldCharType="begin"/>
            </w:r>
            <w:r w:rsidR="00714F2A">
              <w:rPr>
                <w:noProof/>
                <w:webHidden/>
              </w:rPr>
              <w:instrText xml:space="preserve"> PAGEREF _Toc175923897 \h </w:instrText>
            </w:r>
            <w:r w:rsidR="00714F2A">
              <w:rPr>
                <w:noProof/>
                <w:webHidden/>
              </w:rPr>
            </w:r>
            <w:r w:rsidR="00714F2A">
              <w:rPr>
                <w:noProof/>
                <w:webHidden/>
              </w:rPr>
              <w:fldChar w:fldCharType="separate"/>
            </w:r>
            <w:r w:rsidR="00714F2A">
              <w:rPr>
                <w:noProof/>
                <w:webHidden/>
              </w:rPr>
              <w:t>10</w:t>
            </w:r>
            <w:r w:rsidR="00714F2A">
              <w:rPr>
                <w:noProof/>
                <w:webHidden/>
              </w:rPr>
              <w:fldChar w:fldCharType="end"/>
            </w:r>
          </w:hyperlink>
        </w:p>
        <w:p w14:paraId="2276DAB7" w14:textId="7F715965" w:rsidR="00714F2A" w:rsidRDefault="00000000">
          <w:pPr>
            <w:pStyle w:val="Indholdsfortegnelse3"/>
            <w:tabs>
              <w:tab w:val="right" w:leader="dot" w:pos="9628"/>
            </w:tabs>
            <w:rPr>
              <w:rFonts w:eastAsiaTheme="minorEastAsia"/>
              <w:noProof/>
              <w:sz w:val="24"/>
              <w:szCs w:val="24"/>
              <w:lang w:eastAsia="da-DK"/>
            </w:rPr>
          </w:pPr>
          <w:hyperlink w:anchor="_Toc175923898" w:history="1">
            <w:r w:rsidR="00714F2A" w:rsidRPr="004C587A">
              <w:rPr>
                <w:rStyle w:val="Hyperlink"/>
                <w:rFonts w:eastAsia="Segoe UI"/>
                <w:noProof/>
              </w:rPr>
              <w:t>Fordelingskoefficienten &amp; logP</w:t>
            </w:r>
            <w:r w:rsidR="00714F2A">
              <w:rPr>
                <w:noProof/>
                <w:webHidden/>
              </w:rPr>
              <w:tab/>
            </w:r>
            <w:r w:rsidR="00714F2A">
              <w:rPr>
                <w:noProof/>
                <w:webHidden/>
              </w:rPr>
              <w:fldChar w:fldCharType="begin"/>
            </w:r>
            <w:r w:rsidR="00714F2A">
              <w:rPr>
                <w:noProof/>
                <w:webHidden/>
              </w:rPr>
              <w:instrText xml:space="preserve"> PAGEREF _Toc175923898 \h </w:instrText>
            </w:r>
            <w:r w:rsidR="00714F2A">
              <w:rPr>
                <w:noProof/>
                <w:webHidden/>
              </w:rPr>
            </w:r>
            <w:r w:rsidR="00714F2A">
              <w:rPr>
                <w:noProof/>
                <w:webHidden/>
              </w:rPr>
              <w:fldChar w:fldCharType="separate"/>
            </w:r>
            <w:r w:rsidR="00714F2A">
              <w:rPr>
                <w:noProof/>
                <w:webHidden/>
              </w:rPr>
              <w:t>10</w:t>
            </w:r>
            <w:r w:rsidR="00714F2A">
              <w:rPr>
                <w:noProof/>
                <w:webHidden/>
              </w:rPr>
              <w:fldChar w:fldCharType="end"/>
            </w:r>
          </w:hyperlink>
        </w:p>
        <w:p w14:paraId="44B16969" w14:textId="663C5871" w:rsidR="00714F2A" w:rsidRDefault="00000000">
          <w:pPr>
            <w:pStyle w:val="Indholdsfortegnelse3"/>
            <w:tabs>
              <w:tab w:val="right" w:leader="dot" w:pos="9628"/>
            </w:tabs>
            <w:rPr>
              <w:rFonts w:eastAsiaTheme="minorEastAsia"/>
              <w:noProof/>
              <w:sz w:val="24"/>
              <w:szCs w:val="24"/>
              <w:lang w:eastAsia="da-DK"/>
            </w:rPr>
          </w:pPr>
          <w:hyperlink w:anchor="_Toc175923899" w:history="1">
            <w:r w:rsidR="00714F2A" w:rsidRPr="004C587A">
              <w:rPr>
                <w:rStyle w:val="Hyperlink"/>
                <w:noProof/>
              </w:rPr>
              <w:t>JupyterLite øvelse: Lav din egen logP beregner (ekstra øvelse)</w:t>
            </w:r>
            <w:r w:rsidR="00714F2A">
              <w:rPr>
                <w:noProof/>
                <w:webHidden/>
              </w:rPr>
              <w:tab/>
            </w:r>
            <w:r w:rsidR="00714F2A">
              <w:rPr>
                <w:noProof/>
                <w:webHidden/>
              </w:rPr>
              <w:fldChar w:fldCharType="begin"/>
            </w:r>
            <w:r w:rsidR="00714F2A">
              <w:rPr>
                <w:noProof/>
                <w:webHidden/>
              </w:rPr>
              <w:instrText xml:space="preserve"> PAGEREF _Toc175923899 \h </w:instrText>
            </w:r>
            <w:r w:rsidR="00714F2A">
              <w:rPr>
                <w:noProof/>
                <w:webHidden/>
              </w:rPr>
            </w:r>
            <w:r w:rsidR="00714F2A">
              <w:rPr>
                <w:noProof/>
                <w:webHidden/>
              </w:rPr>
              <w:fldChar w:fldCharType="separate"/>
            </w:r>
            <w:r w:rsidR="00714F2A">
              <w:rPr>
                <w:noProof/>
                <w:webHidden/>
              </w:rPr>
              <w:t>10</w:t>
            </w:r>
            <w:r w:rsidR="00714F2A">
              <w:rPr>
                <w:noProof/>
                <w:webHidden/>
              </w:rPr>
              <w:fldChar w:fldCharType="end"/>
            </w:r>
          </w:hyperlink>
        </w:p>
        <w:p w14:paraId="6525AD32" w14:textId="51FD6668" w:rsidR="00714F2A" w:rsidRDefault="00000000">
          <w:pPr>
            <w:pStyle w:val="Indholdsfortegnelse3"/>
            <w:tabs>
              <w:tab w:val="right" w:leader="dot" w:pos="9628"/>
            </w:tabs>
            <w:rPr>
              <w:rFonts w:eastAsiaTheme="minorEastAsia"/>
              <w:noProof/>
              <w:sz w:val="24"/>
              <w:szCs w:val="24"/>
              <w:lang w:eastAsia="da-DK"/>
            </w:rPr>
          </w:pPr>
          <w:hyperlink w:anchor="_Toc175923900" w:history="1">
            <w:r w:rsidR="00714F2A" w:rsidRPr="004C587A">
              <w:rPr>
                <w:rStyle w:val="Hyperlink"/>
                <w:noProof/>
              </w:rPr>
              <w:t>Opgaver</w:t>
            </w:r>
            <w:r w:rsidR="00714F2A">
              <w:rPr>
                <w:noProof/>
                <w:webHidden/>
              </w:rPr>
              <w:tab/>
            </w:r>
            <w:r w:rsidR="00714F2A">
              <w:rPr>
                <w:noProof/>
                <w:webHidden/>
              </w:rPr>
              <w:fldChar w:fldCharType="begin"/>
            </w:r>
            <w:r w:rsidR="00714F2A">
              <w:rPr>
                <w:noProof/>
                <w:webHidden/>
              </w:rPr>
              <w:instrText xml:space="preserve"> PAGEREF _Toc175923900 \h </w:instrText>
            </w:r>
            <w:r w:rsidR="00714F2A">
              <w:rPr>
                <w:noProof/>
                <w:webHidden/>
              </w:rPr>
            </w:r>
            <w:r w:rsidR="00714F2A">
              <w:rPr>
                <w:noProof/>
                <w:webHidden/>
              </w:rPr>
              <w:fldChar w:fldCharType="separate"/>
            </w:r>
            <w:r w:rsidR="00714F2A">
              <w:rPr>
                <w:noProof/>
                <w:webHidden/>
              </w:rPr>
              <w:t>11</w:t>
            </w:r>
            <w:r w:rsidR="00714F2A">
              <w:rPr>
                <w:noProof/>
                <w:webHidden/>
              </w:rPr>
              <w:fldChar w:fldCharType="end"/>
            </w:r>
          </w:hyperlink>
        </w:p>
        <w:p w14:paraId="71723F03" w14:textId="27FFB12A" w:rsidR="00714F2A" w:rsidRDefault="00000000">
          <w:pPr>
            <w:pStyle w:val="Indholdsfortegnelse1"/>
            <w:tabs>
              <w:tab w:val="right" w:leader="dot" w:pos="9628"/>
            </w:tabs>
            <w:rPr>
              <w:rFonts w:eastAsiaTheme="minorEastAsia"/>
              <w:noProof/>
              <w:sz w:val="24"/>
              <w:szCs w:val="24"/>
              <w:lang w:eastAsia="da-DK"/>
            </w:rPr>
          </w:pPr>
          <w:hyperlink w:anchor="_Toc175923901" w:history="1">
            <w:r w:rsidR="00714F2A" w:rsidRPr="004C587A">
              <w:rPr>
                <w:rStyle w:val="Hyperlink"/>
                <w:noProof/>
              </w:rPr>
              <w:t>5: Lipinski’s Rule of Five: Vurdér 2 lægemidler til oral administration</w:t>
            </w:r>
            <w:r w:rsidR="00714F2A">
              <w:rPr>
                <w:noProof/>
                <w:webHidden/>
              </w:rPr>
              <w:tab/>
            </w:r>
            <w:r w:rsidR="00714F2A">
              <w:rPr>
                <w:noProof/>
                <w:webHidden/>
              </w:rPr>
              <w:fldChar w:fldCharType="begin"/>
            </w:r>
            <w:r w:rsidR="00714F2A">
              <w:rPr>
                <w:noProof/>
                <w:webHidden/>
              </w:rPr>
              <w:instrText xml:space="preserve"> PAGEREF _Toc175923901 \h </w:instrText>
            </w:r>
            <w:r w:rsidR="00714F2A">
              <w:rPr>
                <w:noProof/>
                <w:webHidden/>
              </w:rPr>
            </w:r>
            <w:r w:rsidR="00714F2A">
              <w:rPr>
                <w:noProof/>
                <w:webHidden/>
              </w:rPr>
              <w:fldChar w:fldCharType="separate"/>
            </w:r>
            <w:r w:rsidR="00714F2A">
              <w:rPr>
                <w:noProof/>
                <w:webHidden/>
              </w:rPr>
              <w:t>13</w:t>
            </w:r>
            <w:r w:rsidR="00714F2A">
              <w:rPr>
                <w:noProof/>
                <w:webHidden/>
              </w:rPr>
              <w:fldChar w:fldCharType="end"/>
            </w:r>
          </w:hyperlink>
        </w:p>
        <w:p w14:paraId="46E84CDA" w14:textId="174C28FC" w:rsidR="00714F2A" w:rsidRDefault="00000000">
          <w:pPr>
            <w:pStyle w:val="Indholdsfortegnelse3"/>
            <w:tabs>
              <w:tab w:val="right" w:leader="dot" w:pos="9628"/>
            </w:tabs>
            <w:rPr>
              <w:rFonts w:eastAsiaTheme="minorEastAsia"/>
              <w:noProof/>
              <w:sz w:val="24"/>
              <w:szCs w:val="24"/>
              <w:lang w:eastAsia="da-DK"/>
            </w:rPr>
          </w:pPr>
          <w:hyperlink w:anchor="_Toc175923902" w:history="1">
            <w:r w:rsidR="00714F2A" w:rsidRPr="004C587A">
              <w:rPr>
                <w:rStyle w:val="Hyperlink"/>
                <w:noProof/>
              </w:rPr>
              <w:t>Oral administration af lægemidler</w:t>
            </w:r>
            <w:r w:rsidR="00714F2A">
              <w:rPr>
                <w:noProof/>
                <w:webHidden/>
              </w:rPr>
              <w:tab/>
            </w:r>
            <w:r w:rsidR="00714F2A">
              <w:rPr>
                <w:noProof/>
                <w:webHidden/>
              </w:rPr>
              <w:fldChar w:fldCharType="begin"/>
            </w:r>
            <w:r w:rsidR="00714F2A">
              <w:rPr>
                <w:noProof/>
                <w:webHidden/>
              </w:rPr>
              <w:instrText xml:space="preserve"> PAGEREF _Toc175923902 \h </w:instrText>
            </w:r>
            <w:r w:rsidR="00714F2A">
              <w:rPr>
                <w:noProof/>
                <w:webHidden/>
              </w:rPr>
            </w:r>
            <w:r w:rsidR="00714F2A">
              <w:rPr>
                <w:noProof/>
                <w:webHidden/>
              </w:rPr>
              <w:fldChar w:fldCharType="separate"/>
            </w:r>
            <w:r w:rsidR="00714F2A">
              <w:rPr>
                <w:noProof/>
                <w:webHidden/>
              </w:rPr>
              <w:t>13</w:t>
            </w:r>
            <w:r w:rsidR="00714F2A">
              <w:rPr>
                <w:noProof/>
                <w:webHidden/>
              </w:rPr>
              <w:fldChar w:fldCharType="end"/>
            </w:r>
          </w:hyperlink>
        </w:p>
        <w:p w14:paraId="58D91D49" w14:textId="782880F8" w:rsidR="00714F2A" w:rsidRDefault="00000000">
          <w:pPr>
            <w:pStyle w:val="Indholdsfortegnelse3"/>
            <w:tabs>
              <w:tab w:val="right" w:leader="dot" w:pos="9628"/>
            </w:tabs>
            <w:rPr>
              <w:rFonts w:eastAsiaTheme="minorEastAsia"/>
              <w:noProof/>
              <w:sz w:val="24"/>
              <w:szCs w:val="24"/>
              <w:lang w:eastAsia="da-DK"/>
            </w:rPr>
          </w:pPr>
          <w:hyperlink w:anchor="_Toc175923903" w:history="1">
            <w:r w:rsidR="00714F2A" w:rsidRPr="004C587A">
              <w:rPr>
                <w:rStyle w:val="Hyperlink"/>
                <w:noProof/>
              </w:rPr>
              <w:t>Lipinski’s rule of five</w:t>
            </w:r>
            <w:r w:rsidR="00714F2A">
              <w:rPr>
                <w:noProof/>
                <w:webHidden/>
              </w:rPr>
              <w:tab/>
            </w:r>
            <w:r w:rsidR="00714F2A">
              <w:rPr>
                <w:noProof/>
                <w:webHidden/>
              </w:rPr>
              <w:fldChar w:fldCharType="begin"/>
            </w:r>
            <w:r w:rsidR="00714F2A">
              <w:rPr>
                <w:noProof/>
                <w:webHidden/>
              </w:rPr>
              <w:instrText xml:space="preserve"> PAGEREF _Toc175923903 \h </w:instrText>
            </w:r>
            <w:r w:rsidR="00714F2A">
              <w:rPr>
                <w:noProof/>
                <w:webHidden/>
              </w:rPr>
            </w:r>
            <w:r w:rsidR="00714F2A">
              <w:rPr>
                <w:noProof/>
                <w:webHidden/>
              </w:rPr>
              <w:fldChar w:fldCharType="separate"/>
            </w:r>
            <w:r w:rsidR="00714F2A">
              <w:rPr>
                <w:noProof/>
                <w:webHidden/>
              </w:rPr>
              <w:t>13</w:t>
            </w:r>
            <w:r w:rsidR="00714F2A">
              <w:rPr>
                <w:noProof/>
                <w:webHidden/>
              </w:rPr>
              <w:fldChar w:fldCharType="end"/>
            </w:r>
          </w:hyperlink>
        </w:p>
        <w:p w14:paraId="1C456E69" w14:textId="3EEA5D60" w:rsidR="00714F2A" w:rsidRDefault="00000000">
          <w:pPr>
            <w:pStyle w:val="Indholdsfortegnelse3"/>
            <w:tabs>
              <w:tab w:val="right" w:leader="dot" w:pos="9628"/>
            </w:tabs>
            <w:rPr>
              <w:rFonts w:eastAsiaTheme="minorEastAsia"/>
              <w:noProof/>
              <w:sz w:val="24"/>
              <w:szCs w:val="24"/>
              <w:lang w:eastAsia="da-DK"/>
            </w:rPr>
          </w:pPr>
          <w:hyperlink w:anchor="_Toc175923904" w:history="1">
            <w:r w:rsidR="00714F2A" w:rsidRPr="004C587A">
              <w:rPr>
                <w:rStyle w:val="Hyperlink"/>
                <w:noProof/>
              </w:rPr>
              <w:t>Ciclosporin og paracetamol: Passiv eller aktiv transport?</w:t>
            </w:r>
            <w:r w:rsidR="00714F2A">
              <w:rPr>
                <w:noProof/>
                <w:webHidden/>
              </w:rPr>
              <w:tab/>
            </w:r>
            <w:r w:rsidR="00714F2A">
              <w:rPr>
                <w:noProof/>
                <w:webHidden/>
              </w:rPr>
              <w:fldChar w:fldCharType="begin"/>
            </w:r>
            <w:r w:rsidR="00714F2A">
              <w:rPr>
                <w:noProof/>
                <w:webHidden/>
              </w:rPr>
              <w:instrText xml:space="preserve"> PAGEREF _Toc175923904 \h </w:instrText>
            </w:r>
            <w:r w:rsidR="00714F2A">
              <w:rPr>
                <w:noProof/>
                <w:webHidden/>
              </w:rPr>
            </w:r>
            <w:r w:rsidR="00714F2A">
              <w:rPr>
                <w:noProof/>
                <w:webHidden/>
              </w:rPr>
              <w:fldChar w:fldCharType="separate"/>
            </w:r>
            <w:r w:rsidR="00714F2A">
              <w:rPr>
                <w:noProof/>
                <w:webHidden/>
              </w:rPr>
              <w:t>14</w:t>
            </w:r>
            <w:r w:rsidR="00714F2A">
              <w:rPr>
                <w:noProof/>
                <w:webHidden/>
              </w:rPr>
              <w:fldChar w:fldCharType="end"/>
            </w:r>
          </w:hyperlink>
        </w:p>
        <w:p w14:paraId="2EA97369" w14:textId="450F01A7" w:rsidR="00714F2A" w:rsidRDefault="00000000">
          <w:pPr>
            <w:pStyle w:val="Indholdsfortegnelse3"/>
            <w:tabs>
              <w:tab w:val="right" w:leader="dot" w:pos="9628"/>
            </w:tabs>
            <w:rPr>
              <w:rFonts w:eastAsiaTheme="minorEastAsia"/>
              <w:noProof/>
              <w:sz w:val="24"/>
              <w:szCs w:val="24"/>
              <w:lang w:eastAsia="da-DK"/>
            </w:rPr>
          </w:pPr>
          <w:hyperlink w:anchor="_Toc175923905" w:history="1">
            <w:r w:rsidR="00714F2A" w:rsidRPr="004C587A">
              <w:rPr>
                <w:rStyle w:val="Hyperlink"/>
                <w:noProof/>
              </w:rPr>
              <w:t>Opgaver</w:t>
            </w:r>
            <w:r w:rsidR="00714F2A">
              <w:rPr>
                <w:noProof/>
                <w:webHidden/>
              </w:rPr>
              <w:tab/>
            </w:r>
            <w:r w:rsidR="00714F2A">
              <w:rPr>
                <w:noProof/>
                <w:webHidden/>
              </w:rPr>
              <w:fldChar w:fldCharType="begin"/>
            </w:r>
            <w:r w:rsidR="00714F2A">
              <w:rPr>
                <w:noProof/>
                <w:webHidden/>
              </w:rPr>
              <w:instrText xml:space="preserve"> PAGEREF _Toc175923905 \h </w:instrText>
            </w:r>
            <w:r w:rsidR="00714F2A">
              <w:rPr>
                <w:noProof/>
                <w:webHidden/>
              </w:rPr>
            </w:r>
            <w:r w:rsidR="00714F2A">
              <w:rPr>
                <w:noProof/>
                <w:webHidden/>
              </w:rPr>
              <w:fldChar w:fldCharType="separate"/>
            </w:r>
            <w:r w:rsidR="00714F2A">
              <w:rPr>
                <w:noProof/>
                <w:webHidden/>
              </w:rPr>
              <w:t>15</w:t>
            </w:r>
            <w:r w:rsidR="00714F2A">
              <w:rPr>
                <w:noProof/>
                <w:webHidden/>
              </w:rPr>
              <w:fldChar w:fldCharType="end"/>
            </w:r>
          </w:hyperlink>
        </w:p>
        <w:p w14:paraId="39156748" w14:textId="35BD3EA3" w:rsidR="008E19F3" w:rsidRPr="008E19F3" w:rsidRDefault="008E19F3" w:rsidP="008E19F3">
          <w:r>
            <w:rPr>
              <w:b/>
              <w:bCs/>
            </w:rPr>
            <w:fldChar w:fldCharType="end"/>
          </w:r>
        </w:p>
      </w:sdtContent>
    </w:sdt>
    <w:p w14:paraId="0DC30E6E" w14:textId="77777777" w:rsidR="008E19F3" w:rsidRDefault="008E19F3">
      <w:pPr>
        <w:rPr>
          <w:rFonts w:asciiTheme="majorHAnsi" w:eastAsiaTheme="majorEastAsia" w:hAnsiTheme="majorHAnsi" w:cstheme="majorBidi"/>
          <w:color w:val="0F4761" w:themeColor="accent1" w:themeShade="BF"/>
          <w:sz w:val="32"/>
          <w:szCs w:val="32"/>
        </w:rPr>
      </w:pPr>
      <w:r>
        <w:br w:type="page"/>
      </w:r>
    </w:p>
    <w:p w14:paraId="19E755E2" w14:textId="327D58C3" w:rsidR="009B50E5" w:rsidRDefault="009B50E5" w:rsidP="00AC239F">
      <w:pPr>
        <w:pStyle w:val="Overskrift1"/>
      </w:pPr>
      <w:bookmarkStart w:id="0" w:name="_Toc175923884"/>
      <w:r>
        <w:lastRenderedPageBreak/>
        <w:t>Introduktion</w:t>
      </w:r>
      <w:bookmarkEnd w:id="0"/>
    </w:p>
    <w:p w14:paraId="0819DF43" w14:textId="55D56164" w:rsidR="0026647A" w:rsidRDefault="0026647A" w:rsidP="0026647A">
      <w:r>
        <w:t xml:space="preserve">Velkommen til </w:t>
      </w:r>
      <w:r w:rsidR="00FC47CE">
        <w:t xml:space="preserve">forløbet </w:t>
      </w:r>
      <w:r w:rsidR="00107995">
        <w:rPr>
          <w:i/>
          <w:iCs/>
        </w:rPr>
        <w:t>Kend dit molekyle</w:t>
      </w:r>
      <w:r w:rsidR="007A516B">
        <w:rPr>
          <w:i/>
          <w:iCs/>
        </w:rPr>
        <w:t>,</w:t>
      </w:r>
      <w:r w:rsidR="00107995">
        <w:t xml:space="preserve"> </w:t>
      </w:r>
      <w:r w:rsidR="005E11BF">
        <w:t>som gør dig</w:t>
      </w:r>
      <w:r w:rsidR="007E4F5B">
        <w:t xml:space="preserve"> </w:t>
      </w:r>
      <w:r w:rsidRPr="00CD21AF">
        <w:t>klogere på</w:t>
      </w:r>
      <w:r w:rsidR="007E4F5B">
        <w:t xml:space="preserve"> hvilke overvejelser</w:t>
      </w:r>
      <w:r w:rsidRPr="00CD21AF">
        <w:t xml:space="preserve">, man </w:t>
      </w:r>
      <w:r w:rsidR="007E4F5B">
        <w:t>gør</w:t>
      </w:r>
      <w:r w:rsidR="00C35AAE">
        <w:t xml:space="preserve"> sig som</w:t>
      </w:r>
      <w:r w:rsidRPr="00CD21AF">
        <w:t xml:space="preserve"> farmaceut</w:t>
      </w:r>
      <w:r w:rsidR="00C35AAE">
        <w:t>, når man skal finde ud af</w:t>
      </w:r>
      <w:r w:rsidR="00B8724D">
        <w:t>,</w:t>
      </w:r>
      <w:r w:rsidR="00C35AAE">
        <w:t xml:space="preserve"> om et molekyle har gode chancer for at blive til et lægemiddel.</w:t>
      </w:r>
    </w:p>
    <w:p w14:paraId="1DD13A94" w14:textId="11E45CDE" w:rsidR="00C35AAE" w:rsidRDefault="0054026C" w:rsidP="0026647A">
      <w:r>
        <w:t>Farmaceuter har studeret</w:t>
      </w:r>
      <w:r w:rsidR="004645E7">
        <w:t xml:space="preserve"> en bachelor og en kandidat i</w:t>
      </w:r>
      <w:r>
        <w:t xml:space="preserve"> farmaci på</w:t>
      </w:r>
      <w:r w:rsidR="00524C7C">
        <w:t xml:space="preserve"> et</w:t>
      </w:r>
      <w:r>
        <w:t xml:space="preserve"> universitet</w:t>
      </w:r>
      <w:r w:rsidR="00A97B6C">
        <w:t xml:space="preserve">. Måske har du mødt </w:t>
      </w:r>
      <w:r w:rsidR="006303A9">
        <w:t>farmaceuter</w:t>
      </w:r>
      <w:r w:rsidR="00A97B6C">
        <w:t xml:space="preserve"> på apoteket, hvor de vejleder borgere i, hvordan de </w:t>
      </w:r>
      <w:r w:rsidR="000C6EDF">
        <w:t>skal tage deres medicin. Andre farmaceuter arbejder som forskere ved universiteterne</w:t>
      </w:r>
      <w:r w:rsidR="00294842">
        <w:t>, hvor de</w:t>
      </w:r>
      <w:r w:rsidR="0030790C">
        <w:t xml:space="preserve"> blandt andet</w:t>
      </w:r>
      <w:r w:rsidR="00294842">
        <w:t xml:space="preserve"> leder efter molekyler</w:t>
      </w:r>
      <w:r w:rsidR="00882523">
        <w:t xml:space="preserve">, der </w:t>
      </w:r>
      <w:r w:rsidR="00AB7908">
        <w:t xml:space="preserve">kan give nye eller bedre behandlingsmuligheder for patienter i fremtiden. </w:t>
      </w:r>
      <w:r w:rsidR="00245764">
        <w:t xml:space="preserve">Endnu andre arbejder i medicinalindustrien, hvor de </w:t>
      </w:r>
      <w:r w:rsidR="00B74CB2">
        <w:t>fx</w:t>
      </w:r>
      <w:r w:rsidR="00245764">
        <w:t xml:space="preserve"> kan have ansvaret for, at </w:t>
      </w:r>
      <w:r w:rsidR="00927973">
        <w:t xml:space="preserve">de lægemidler, der produceres, lever op </w:t>
      </w:r>
      <w:r w:rsidR="00A90871">
        <w:t xml:space="preserve">til </w:t>
      </w:r>
      <w:r w:rsidR="00927973">
        <w:t xml:space="preserve">de krav, der stilles fra danske og internationale myndigheder – altså, at den medicin, vi </w:t>
      </w:r>
      <w:r w:rsidR="006C7A61">
        <w:t>bruger</w:t>
      </w:r>
      <w:r w:rsidR="007A516B">
        <w:t>,</w:t>
      </w:r>
      <w:r w:rsidR="00927973">
        <w:t xml:space="preserve"> er af en god kvalitet.</w:t>
      </w:r>
    </w:p>
    <w:p w14:paraId="0A5DA569" w14:textId="201F88B7" w:rsidR="00927973" w:rsidRDefault="00927973" w:rsidP="0026647A">
      <w:r>
        <w:t xml:space="preserve">Fælles for </w:t>
      </w:r>
      <w:r w:rsidR="000E0939">
        <w:t>de opgaver</w:t>
      </w:r>
      <w:r w:rsidR="00962095">
        <w:t>,</w:t>
      </w:r>
      <w:r w:rsidR="004645E7">
        <w:t xml:space="preserve"> </w:t>
      </w:r>
      <w:r w:rsidR="000E0939">
        <w:t>som farmaceuter varetage</w:t>
      </w:r>
      <w:r w:rsidR="000D5624">
        <w:t>r</w:t>
      </w:r>
      <w:r w:rsidR="00962095">
        <w:t>,</w:t>
      </w:r>
      <w:r w:rsidR="000E0939">
        <w:t xml:space="preserve"> er, at de skal kende de molekyler, som lægemidler </w:t>
      </w:r>
      <w:r w:rsidR="001B5D2F">
        <w:t>består af. Apotek</w:t>
      </w:r>
      <w:r w:rsidR="000D5624">
        <w:t>sfarmaceuten</w:t>
      </w:r>
      <w:r w:rsidR="001B5D2F">
        <w:t xml:space="preserve"> skal vide</w:t>
      </w:r>
      <w:r w:rsidR="000D5624">
        <w:t>,</w:t>
      </w:r>
      <w:r w:rsidR="001B5D2F">
        <w:t xml:space="preserve"> hvordan </w:t>
      </w:r>
      <w:r w:rsidR="00CE5A66">
        <w:t xml:space="preserve">lægemiddelstoffer </w:t>
      </w:r>
      <w:r w:rsidR="00D17CE1">
        <w:t>virker, så borgeren få</w:t>
      </w:r>
      <w:r w:rsidR="00DA32CF">
        <w:t>r</w:t>
      </w:r>
      <w:r w:rsidR="00D17CE1">
        <w:t xml:space="preserve"> god rådgivning på apoteket. Forskeren skal vide</w:t>
      </w:r>
      <w:r w:rsidR="003F3B91">
        <w:t>,</w:t>
      </w:r>
      <w:r w:rsidR="00D17CE1">
        <w:t xml:space="preserve"> </w:t>
      </w:r>
      <w:r w:rsidR="00CA66F2">
        <w:t>hvordan molekylet er opbygget</w:t>
      </w:r>
      <w:r w:rsidR="00447969">
        <w:t xml:space="preserve">, </w:t>
      </w:r>
      <w:r w:rsidR="00761F5E">
        <w:t>så vedkommende</w:t>
      </w:r>
      <w:r w:rsidR="008C55AD">
        <w:t xml:space="preserve"> kan opstille hypoteser om</w:t>
      </w:r>
      <w:r w:rsidR="003F3B91">
        <w:t>,</w:t>
      </w:r>
      <w:r w:rsidR="008C55AD">
        <w:t xml:space="preserve"> hvorfor netop det udvalgte molekyle </w:t>
      </w:r>
      <w:r w:rsidR="00923257">
        <w:t xml:space="preserve">vil egne sig godt som lægemiddel. Den produktionsansvarlige farmaceut skal kende </w:t>
      </w:r>
      <w:r w:rsidR="00152479">
        <w:t xml:space="preserve">lægemidlets </w:t>
      </w:r>
      <w:r w:rsidR="00FB482E">
        <w:t>molekyler</w:t>
      </w:r>
      <w:r w:rsidR="00AC0B2A">
        <w:t xml:space="preserve"> </w:t>
      </w:r>
      <w:r w:rsidR="001D5F05">
        <w:t>for</w:t>
      </w:r>
      <w:r w:rsidR="00FB482E">
        <w:t xml:space="preserve"> </w:t>
      </w:r>
      <w:r w:rsidR="00CE7CEB">
        <w:t>at være i stand til at</w:t>
      </w:r>
      <w:r w:rsidR="00B97DAF">
        <w:t xml:space="preserve"> teste</w:t>
      </w:r>
      <w:r w:rsidR="00F12EB8">
        <w:t>,</w:t>
      </w:r>
      <w:r w:rsidR="00B97DAF">
        <w:t xml:space="preserve"> om det producerede lægemiddel har den </w:t>
      </w:r>
      <w:r w:rsidR="00CE7CEB">
        <w:t xml:space="preserve">rette </w:t>
      </w:r>
      <w:r w:rsidR="00B97DAF">
        <w:t>kvalitet</w:t>
      </w:r>
      <w:r w:rsidR="00380D9B">
        <w:t>.</w:t>
      </w:r>
    </w:p>
    <w:p w14:paraId="28054F8F" w14:textId="6A9D28E6" w:rsidR="00F67307" w:rsidRDefault="00CE7CEB" w:rsidP="0026647A">
      <w:r>
        <w:t>D</w:t>
      </w:r>
      <w:r w:rsidR="00F67307">
        <w:t xml:space="preserve">er </w:t>
      </w:r>
      <w:r w:rsidR="0007409B">
        <w:t xml:space="preserve">er </w:t>
      </w:r>
      <w:r w:rsidR="00F07468">
        <w:t xml:space="preserve">ekstremt mange forskellige </w:t>
      </w:r>
      <w:r w:rsidR="00F67307">
        <w:t>molekyler i verden</w:t>
      </w:r>
      <w:r>
        <w:t>.</w:t>
      </w:r>
      <w:r w:rsidR="00F67307">
        <w:t xml:space="preserve"> </w:t>
      </w:r>
      <w:r>
        <w:t>I</w:t>
      </w:r>
      <w:r w:rsidR="00FE07CA">
        <w:t xml:space="preserve"> laboratoriet kan vi potentielt fremstille tusinder og atter tusinder </w:t>
      </w:r>
      <w:r w:rsidR="008847C6">
        <w:t xml:space="preserve">flere </w:t>
      </w:r>
      <w:r w:rsidR="00FE07CA">
        <w:t xml:space="preserve">i fremtiden. Så </w:t>
      </w:r>
      <w:r w:rsidR="00D27526">
        <w:t>hvordan finder man det ene molekyle, der både har den ønskede virkning i kroppen</w:t>
      </w:r>
      <w:r w:rsidR="00DB1B12">
        <w:t>,</w:t>
      </w:r>
      <w:r w:rsidR="00D27526">
        <w:t xml:space="preserve"> og som samtidig kan </w:t>
      </w:r>
      <w:r w:rsidR="00683EA3">
        <w:t>laves til</w:t>
      </w:r>
      <w:r w:rsidR="000B412A">
        <w:t xml:space="preserve"> et lægemiddel?</w:t>
      </w:r>
    </w:p>
    <w:p w14:paraId="2F901346" w14:textId="313F4C61" w:rsidR="000C35CB" w:rsidRDefault="003C388B" w:rsidP="0026647A">
      <w:r>
        <w:t>Nogle lægemidler opdage</w:t>
      </w:r>
      <w:r w:rsidR="0007409B">
        <w:t>s</w:t>
      </w:r>
      <w:r>
        <w:t xml:space="preserve"> ved et tilfælde. </w:t>
      </w:r>
      <w:r w:rsidR="00E61391">
        <w:t xml:space="preserve">Ofte bliver farmaceuter dog nødt til at lede efter </w:t>
      </w:r>
      <w:r w:rsidR="006F08D8">
        <w:t xml:space="preserve">de molekyler, der senere kan blive til lægemidler. </w:t>
      </w:r>
      <w:r w:rsidR="00AF0CD6">
        <w:t>Denne proces kalde</w:t>
      </w:r>
      <w:r w:rsidR="00226F9F">
        <w:t>s</w:t>
      </w:r>
      <w:r w:rsidR="00AF0CD6">
        <w:t xml:space="preserve"> for </w:t>
      </w:r>
      <w:r w:rsidR="00AF0CD6">
        <w:rPr>
          <w:i/>
          <w:iCs/>
        </w:rPr>
        <w:t xml:space="preserve">Drug </w:t>
      </w:r>
      <w:proofErr w:type="spellStart"/>
      <w:r w:rsidR="00AF0CD6">
        <w:rPr>
          <w:i/>
          <w:iCs/>
        </w:rPr>
        <w:t>discovery</w:t>
      </w:r>
      <w:proofErr w:type="spellEnd"/>
      <w:r w:rsidR="008C318E">
        <w:t xml:space="preserve"> </w:t>
      </w:r>
      <w:r w:rsidR="00380D9B" w:rsidRPr="00380D9B">
        <w:t>og</w:t>
      </w:r>
      <w:r w:rsidR="008C318E" w:rsidRPr="00380D9B">
        <w:t xml:space="preserve"> </w:t>
      </w:r>
      <w:r w:rsidR="008C318E">
        <w:t xml:space="preserve">begynder ofte </w:t>
      </w:r>
      <w:r w:rsidR="004163A9">
        <w:t>med at</w:t>
      </w:r>
      <w:r w:rsidR="00AB117D">
        <w:t xml:space="preserve"> undersøge en masse forskellige molekyler ved at </w:t>
      </w:r>
      <w:r w:rsidR="004B6F1D">
        <w:t xml:space="preserve">udføre </w:t>
      </w:r>
      <w:r w:rsidR="00854B19">
        <w:t>forsøg i laboratoriet</w:t>
      </w:r>
      <w:r w:rsidR="005C1EFA">
        <w:t xml:space="preserve">. </w:t>
      </w:r>
      <w:r w:rsidR="00ED1716">
        <w:t>Finder man et molekyle</w:t>
      </w:r>
      <w:r w:rsidR="00DB1B12">
        <w:t>,</w:t>
      </w:r>
      <w:r w:rsidR="00ED1716">
        <w:t xml:space="preserve"> der virker efter hensigten</w:t>
      </w:r>
      <w:r w:rsidR="005C136D">
        <w:t>, skal man undersøge</w:t>
      </w:r>
      <w:r w:rsidR="00DB1B12">
        <w:t>,</w:t>
      </w:r>
      <w:r w:rsidR="00943FEF">
        <w:t xml:space="preserve"> om </w:t>
      </w:r>
      <w:r w:rsidR="00522743">
        <w:t>det er sandsynligt</w:t>
      </w:r>
      <w:r w:rsidR="00DB1B12">
        <w:t>,</w:t>
      </w:r>
      <w:r w:rsidR="00522743">
        <w:t xml:space="preserve"> at molekylet </w:t>
      </w:r>
      <w:r w:rsidR="004B28B8">
        <w:t>ka</w:t>
      </w:r>
      <w:r w:rsidR="0074645D">
        <w:t>n blive optaget og fordelt i kroppen, hvilket er nødvendigt for</w:t>
      </w:r>
      <w:r w:rsidR="002815EA">
        <w:t>,</w:t>
      </w:r>
      <w:r w:rsidR="0074645D">
        <w:t xml:space="preserve"> at et lægemiddel</w:t>
      </w:r>
      <w:r w:rsidR="00E309AF">
        <w:t>stof</w:t>
      </w:r>
      <w:r w:rsidR="0074645D">
        <w:t xml:space="preserve"> kan </w:t>
      </w:r>
      <w:r w:rsidR="000C35CB">
        <w:t>have en effekt.</w:t>
      </w:r>
    </w:p>
    <w:p w14:paraId="27A893BC" w14:textId="394E6F9F" w:rsidR="00DD54CC" w:rsidRDefault="002860A3" w:rsidP="0026647A">
      <w:r>
        <w:t>Forskellige molekyler optages i kroppen på forskellige måder</w:t>
      </w:r>
      <w:r w:rsidR="00406116">
        <w:t>.</w:t>
      </w:r>
      <w:r w:rsidR="00C50589">
        <w:t xml:space="preserve"> Nogle</w:t>
      </w:r>
      <w:r w:rsidR="00885BB7">
        <w:t xml:space="preserve"> lægemiddelstoffe</w:t>
      </w:r>
      <w:r w:rsidR="00C50589">
        <w:t>r</w:t>
      </w:r>
      <w:r w:rsidR="00796F6B">
        <w:t xml:space="preserve"> </w:t>
      </w:r>
      <w:r w:rsidR="001A4BC2">
        <w:t>krydse</w:t>
      </w:r>
      <w:r w:rsidR="005014A4">
        <w:t>r selv</w:t>
      </w:r>
      <w:r w:rsidR="001A4BC2">
        <w:t xml:space="preserve"> de nødvendige cellelag i kroppen, mens andre har brug for en hjælpende hånd.</w:t>
      </w:r>
      <w:r w:rsidR="00C42F61">
        <w:t xml:space="preserve"> Som farmaceut taler man om, at nogle molekyler </w:t>
      </w:r>
      <w:r w:rsidR="00885BB7">
        <w:t>kan krydse cellemembraner ved passiv diffusion</w:t>
      </w:r>
      <w:r w:rsidR="00C42F61">
        <w:t xml:space="preserve"> (helt af sig selv)</w:t>
      </w:r>
      <w:r w:rsidR="00885BB7">
        <w:t xml:space="preserve"> </w:t>
      </w:r>
      <w:r w:rsidR="00C50589">
        <w:t xml:space="preserve">og andre </w:t>
      </w:r>
      <w:r w:rsidR="00885BB7">
        <w:t>ved aktiv transport</w:t>
      </w:r>
      <w:r w:rsidR="00C42F61">
        <w:t xml:space="preserve"> (</w:t>
      </w:r>
      <w:r w:rsidR="001730AC">
        <w:t>med en hjælpende hånd)</w:t>
      </w:r>
      <w:r w:rsidR="0069772B">
        <w:t xml:space="preserve">. Passiv diffusion sker uden tilførsel af energi til processen, mens aktiv transport af et </w:t>
      </w:r>
      <w:r w:rsidR="00AF7F97">
        <w:t>lægemiddelstof</w:t>
      </w:r>
      <w:r w:rsidR="00DC1920">
        <w:t xml:space="preserve"> kræver tilførsel af energi. </w:t>
      </w:r>
      <w:r w:rsidR="00C50589">
        <w:t xml:space="preserve">Jo </w:t>
      </w:r>
      <w:r w:rsidR="00DC1920">
        <w:t>mindre</w:t>
      </w:r>
      <w:r w:rsidR="004E4DDB">
        <w:t>,</w:t>
      </w:r>
      <w:r w:rsidR="00DC1920">
        <w:t xml:space="preserve"> det kræver for</w:t>
      </w:r>
      <w:r w:rsidR="004E4DDB">
        <w:t>,</w:t>
      </w:r>
      <w:r w:rsidR="00DC1920">
        <w:t xml:space="preserve"> at et lægemiddel</w:t>
      </w:r>
      <w:r w:rsidR="00FF12E4">
        <w:t>stof</w:t>
      </w:r>
      <w:r w:rsidR="00DC1920">
        <w:t xml:space="preserve"> bliver </w:t>
      </w:r>
      <w:r w:rsidR="001A4BC2">
        <w:t>optaget i kroppen</w:t>
      </w:r>
      <w:r w:rsidR="00DC1920">
        <w:t xml:space="preserve">, jo </w:t>
      </w:r>
      <w:r w:rsidR="008E4EAA">
        <w:t>gladere er farmaceuten!</w:t>
      </w:r>
    </w:p>
    <w:p w14:paraId="69EC63C3" w14:textId="30C05EDD" w:rsidR="008E4EAA" w:rsidRDefault="008D280F" w:rsidP="008E4EAA">
      <w:r>
        <w:t>N</w:t>
      </w:r>
      <w:r w:rsidR="003C0036">
        <w:t>år</w:t>
      </w:r>
      <w:r w:rsidR="008E4EAA">
        <w:t xml:space="preserve"> man har sit molekyle – sin lægemiddelkandidat – er det derfor vigtigt at </w:t>
      </w:r>
      <w:r w:rsidR="00766D1E">
        <w:t xml:space="preserve">udføre </w:t>
      </w:r>
      <w:r w:rsidR="008E4EAA">
        <w:t xml:space="preserve">forsøg, der kan </w:t>
      </w:r>
      <w:r w:rsidR="00AF7F97">
        <w:t>gøre</w:t>
      </w:r>
      <w:r w:rsidR="008E4EAA">
        <w:t xml:space="preserve"> en klogere p</w:t>
      </w:r>
      <w:r w:rsidR="00CF7AA6">
        <w:t>å</w:t>
      </w:r>
      <w:r w:rsidR="00AD5839">
        <w:t>,</w:t>
      </w:r>
      <w:r w:rsidR="00CF7AA6">
        <w:t xml:space="preserve"> hvordan lægemiddelkandidaten kan blive optaget i kroppen. </w:t>
      </w:r>
      <w:r w:rsidR="00A94564">
        <w:t>Man undersøger</w:t>
      </w:r>
      <w:r w:rsidR="0017279C">
        <w:t xml:space="preserve"> molekylets struktur, størrelse og lipofili</w:t>
      </w:r>
      <w:r w:rsidR="00472CF2">
        <w:t>ci</w:t>
      </w:r>
      <w:r w:rsidR="0017279C">
        <w:t>tet.</w:t>
      </w:r>
      <w:r w:rsidR="00C8126B">
        <w:t xml:space="preserve"> Det skal </w:t>
      </w:r>
      <w:r w:rsidR="006446E5">
        <w:t xml:space="preserve">du </w:t>
      </w:r>
      <w:r w:rsidR="00C8126B">
        <w:t>arbejde meget mere med i dette forløb.</w:t>
      </w:r>
    </w:p>
    <w:p w14:paraId="504A9173" w14:textId="4793EA84" w:rsidR="003970C3" w:rsidRDefault="00EA223A" w:rsidP="0026647A">
      <w:r>
        <w:t xml:space="preserve">Som du måske har bemærket, kræver </w:t>
      </w:r>
      <w:r w:rsidRPr="03E11D96">
        <w:rPr>
          <w:i/>
          <w:iCs/>
        </w:rPr>
        <w:t xml:space="preserve">Drug </w:t>
      </w:r>
      <w:proofErr w:type="spellStart"/>
      <w:r w:rsidRPr="03E11D96">
        <w:rPr>
          <w:i/>
          <w:iCs/>
        </w:rPr>
        <w:t>discovery</w:t>
      </w:r>
      <w:proofErr w:type="spellEnd"/>
      <w:r>
        <w:t xml:space="preserve"> </w:t>
      </w:r>
      <w:r w:rsidR="007C49C5">
        <w:t xml:space="preserve">en masse </w:t>
      </w:r>
      <w:r w:rsidR="00A44EF6">
        <w:t xml:space="preserve">forsøg og forsøgsresultater. Som farmaceut skal man altså kunne </w:t>
      </w:r>
      <w:r w:rsidR="001D5F05">
        <w:t xml:space="preserve">behandle og vurdere </w:t>
      </w:r>
      <w:r w:rsidR="00A44EF6">
        <w:t>en masse forskellige typer af data</w:t>
      </w:r>
      <w:r w:rsidR="005D2FFB">
        <w:t xml:space="preserve"> </w:t>
      </w:r>
      <w:r w:rsidR="00311928">
        <w:t xml:space="preserve">– </w:t>
      </w:r>
      <w:r w:rsidR="005D2FFB">
        <w:t xml:space="preserve">fx vha. </w:t>
      </w:r>
      <w:r w:rsidR="0021541B">
        <w:t>teknologi og programme</w:t>
      </w:r>
      <w:r w:rsidR="00F20108">
        <w:t>r</w:t>
      </w:r>
      <w:r w:rsidR="00FA0531">
        <w:t xml:space="preserve">. </w:t>
      </w:r>
      <w:r w:rsidR="007A2A64">
        <w:t xml:space="preserve">I dette forløb skal du </w:t>
      </w:r>
      <w:r w:rsidR="00312D8C">
        <w:t>derfor skrive din egen kode og bygge funktioner</w:t>
      </w:r>
      <w:r w:rsidR="00E1537E">
        <w:t>, der bruges til at analysere og vurdere data fra farmaciens verden.</w:t>
      </w:r>
    </w:p>
    <w:p w14:paraId="347D8ED2" w14:textId="273BED02" w:rsidR="00775587" w:rsidRDefault="00F20108" w:rsidP="101436B2">
      <w:pPr>
        <w:rPr>
          <w:rFonts w:asciiTheme="majorHAnsi" w:eastAsiaTheme="majorEastAsia" w:hAnsiTheme="majorHAnsi" w:cstheme="majorBidi"/>
          <w:color w:val="0F4761" w:themeColor="accent1" w:themeShade="BF"/>
          <w:sz w:val="32"/>
          <w:szCs w:val="32"/>
        </w:rPr>
      </w:pPr>
      <w:r>
        <w:t xml:space="preserve">Hvis du vil blive klogere </w:t>
      </w:r>
      <w:r w:rsidR="00993FD6">
        <w:t>på</w:t>
      </w:r>
      <w:r w:rsidR="00FF12E4">
        <w:t>,</w:t>
      </w:r>
      <w:r w:rsidR="00993FD6">
        <w:t xml:space="preserve"> hvad man kan arbejde med som færdiguddannet farmaceut eller bare gerne vil lære mere om lægemidlers vej fra</w:t>
      </w:r>
      <w:r w:rsidR="00894662">
        <w:t xml:space="preserve"> laboratoriet til apoteket, </w:t>
      </w:r>
      <w:r w:rsidR="00CD7D43">
        <w:t xml:space="preserve">kan du finde </w:t>
      </w:r>
      <w:r w:rsidR="00402417">
        <w:t>mere</w:t>
      </w:r>
      <w:r w:rsidR="00CD7D43">
        <w:t xml:space="preserve"> information i </w:t>
      </w:r>
      <w:r w:rsidR="00ED5754">
        <w:t>forløbets</w:t>
      </w:r>
      <w:r w:rsidR="00CD7D43">
        <w:t xml:space="preserve"> ekstra læsemateriale</w:t>
      </w:r>
      <w:r w:rsidR="00ED5754">
        <w:t xml:space="preserve">. Det hedder </w:t>
      </w:r>
      <w:r w:rsidR="00ED5754" w:rsidRPr="101436B2">
        <w:rPr>
          <w:i/>
          <w:iCs/>
        </w:rPr>
        <w:t>Fra molekyle til menneske</w:t>
      </w:r>
      <w:r w:rsidR="00C03196">
        <w:t xml:space="preserve"> og beskriver hvilke trin, et lægemiddel skal gennemgå, både før og efter det kommer på markedet.</w:t>
      </w:r>
      <w:r>
        <w:br w:type="page"/>
      </w:r>
    </w:p>
    <w:p w14:paraId="560417E5" w14:textId="6B3A3E86" w:rsidR="0069753F" w:rsidRPr="00CD21AF" w:rsidRDefault="00A05FBE" w:rsidP="00AC239F">
      <w:pPr>
        <w:pStyle w:val="Overskrift1"/>
      </w:pPr>
      <w:bookmarkStart w:id="1" w:name="_Toc175923885"/>
      <w:r w:rsidRPr="00CD21AF">
        <w:lastRenderedPageBreak/>
        <w:t xml:space="preserve">1: </w:t>
      </w:r>
      <w:r w:rsidR="00DC20F8" w:rsidRPr="00CD21AF">
        <w:t>Molvægt</w:t>
      </w:r>
      <w:r w:rsidR="0069753F" w:rsidRPr="00CD21AF">
        <w:t>: Hvorfor</w:t>
      </w:r>
      <w:r w:rsidR="00DC20F8" w:rsidRPr="00CD21AF">
        <w:t xml:space="preserve"> vejer alle molekyler ikke det samme</w:t>
      </w:r>
      <w:r w:rsidR="0069753F" w:rsidRPr="00CD21AF">
        <w:t>?</w:t>
      </w:r>
      <w:bookmarkEnd w:id="1"/>
    </w:p>
    <w:p w14:paraId="2C74A80A" w14:textId="44A917C0" w:rsidR="006E2323" w:rsidRPr="00B23F9B" w:rsidRDefault="00A300DD" w:rsidP="0069753F">
      <w:pPr>
        <w:rPr>
          <w:rFonts w:eastAsia="Segoe UI" w:cs="Segoe UI"/>
          <w:color w:val="000000" w:themeColor="text1"/>
        </w:rPr>
      </w:pPr>
      <w:r w:rsidRPr="03E11D96">
        <w:rPr>
          <w:rFonts w:eastAsia="Segoe UI" w:cs="Segoe UI"/>
          <w:color w:val="000000" w:themeColor="text1"/>
        </w:rPr>
        <w:t xml:space="preserve">Som nævnt i introduktionen </w:t>
      </w:r>
      <w:r w:rsidR="004E023B" w:rsidRPr="03E11D96">
        <w:rPr>
          <w:rFonts w:eastAsia="Segoe UI" w:cs="Segoe UI"/>
          <w:color w:val="000000" w:themeColor="text1"/>
        </w:rPr>
        <w:t>skal</w:t>
      </w:r>
      <w:r w:rsidRPr="03E11D96">
        <w:rPr>
          <w:rFonts w:eastAsia="Segoe UI" w:cs="Segoe UI"/>
          <w:color w:val="000000" w:themeColor="text1"/>
        </w:rPr>
        <w:t xml:space="preserve"> man undersøge </w:t>
      </w:r>
      <w:r w:rsidR="00181033" w:rsidRPr="03E11D96">
        <w:rPr>
          <w:rFonts w:eastAsia="Segoe UI" w:cs="Segoe UI"/>
          <w:color w:val="000000" w:themeColor="text1"/>
        </w:rPr>
        <w:t xml:space="preserve">en række af molekylets egenskaber </w:t>
      </w:r>
      <w:r w:rsidRPr="03E11D96">
        <w:rPr>
          <w:rFonts w:eastAsia="Segoe UI" w:cs="Segoe UI"/>
          <w:color w:val="000000" w:themeColor="text1"/>
        </w:rPr>
        <w:t xml:space="preserve">for </w:t>
      </w:r>
      <w:r w:rsidR="0095415F" w:rsidRPr="03E11D96">
        <w:rPr>
          <w:rFonts w:eastAsia="Segoe UI" w:cs="Segoe UI"/>
          <w:color w:val="000000" w:themeColor="text1"/>
        </w:rPr>
        <w:t xml:space="preserve">at </w:t>
      </w:r>
      <w:r w:rsidR="00181033" w:rsidRPr="03E11D96">
        <w:rPr>
          <w:rFonts w:eastAsia="Segoe UI" w:cs="Segoe UI"/>
          <w:color w:val="000000" w:themeColor="text1"/>
        </w:rPr>
        <w:t>kunne</w:t>
      </w:r>
      <w:r w:rsidR="007E5ECA" w:rsidRPr="03E11D96">
        <w:rPr>
          <w:rFonts w:eastAsia="Segoe UI" w:cs="Segoe UI"/>
          <w:color w:val="000000" w:themeColor="text1"/>
        </w:rPr>
        <w:t xml:space="preserve"> vurdere</w:t>
      </w:r>
      <w:r w:rsidR="00181033" w:rsidRPr="03E11D96">
        <w:rPr>
          <w:rFonts w:eastAsia="Segoe UI" w:cs="Segoe UI"/>
          <w:color w:val="000000" w:themeColor="text1"/>
        </w:rPr>
        <w:t>,</w:t>
      </w:r>
      <w:r w:rsidR="007E5ECA" w:rsidRPr="03E11D96">
        <w:rPr>
          <w:rFonts w:eastAsia="Segoe UI" w:cs="Segoe UI"/>
          <w:color w:val="000000" w:themeColor="text1"/>
        </w:rPr>
        <w:t xml:space="preserve"> om et molekyle har potentiale til at blive en lægemiddelkandidat</w:t>
      </w:r>
      <w:r w:rsidR="00B30B33" w:rsidRPr="03E11D96">
        <w:rPr>
          <w:rFonts w:eastAsia="Segoe UI" w:cs="Segoe UI"/>
          <w:color w:val="000000" w:themeColor="text1"/>
        </w:rPr>
        <w:t>. Den første af de egenskabe</w:t>
      </w:r>
      <w:r w:rsidR="007E5ECA" w:rsidRPr="03E11D96">
        <w:rPr>
          <w:rFonts w:eastAsia="Segoe UI" w:cs="Segoe UI"/>
          <w:color w:val="000000" w:themeColor="text1"/>
        </w:rPr>
        <w:t>r</w:t>
      </w:r>
      <w:r w:rsidR="000421B2" w:rsidRPr="03E11D96">
        <w:rPr>
          <w:rFonts w:eastAsia="Segoe UI" w:cs="Segoe UI"/>
          <w:color w:val="000000" w:themeColor="text1"/>
        </w:rPr>
        <w:t>, som du skal arbejde med, er størrelsen af et molekyle – mere specifikt molvægten</w:t>
      </w:r>
      <w:r w:rsidR="00352610" w:rsidRPr="03E11D96">
        <w:rPr>
          <w:rFonts w:eastAsia="Segoe UI" w:cs="Segoe UI"/>
          <w:color w:val="000000" w:themeColor="text1"/>
        </w:rPr>
        <w:t>.</w:t>
      </w:r>
    </w:p>
    <w:p w14:paraId="6CC71E3B" w14:textId="1C7C033E" w:rsidR="00C63E29" w:rsidRDefault="00EC37AC" w:rsidP="00104AF6">
      <w:pPr>
        <w:pStyle w:val="Overskrift3"/>
        <w:rPr>
          <w:rFonts w:eastAsia="Segoe UI"/>
        </w:rPr>
      </w:pPr>
      <w:bookmarkStart w:id="2" w:name="_Toc175923886"/>
      <w:r>
        <w:rPr>
          <w:rFonts w:eastAsia="Segoe UI"/>
        </w:rPr>
        <w:t xml:space="preserve">Hvorfor er </w:t>
      </w:r>
      <w:r w:rsidR="0039466E">
        <w:rPr>
          <w:rFonts w:eastAsia="Segoe UI"/>
        </w:rPr>
        <w:t>molekylestørrelsen vigtig for farmaceuten?</w:t>
      </w:r>
      <w:bookmarkEnd w:id="2"/>
    </w:p>
    <w:p w14:paraId="19E21C4A" w14:textId="73FA1FD4" w:rsidR="00BE5DF0" w:rsidRPr="00B23F9B" w:rsidRDefault="00610481" w:rsidP="0069753F">
      <w:pPr>
        <w:rPr>
          <w:rFonts w:eastAsia="Segoe UI" w:cs="Segoe UI"/>
          <w:color w:val="000000" w:themeColor="text1"/>
        </w:rPr>
      </w:pPr>
      <w:r w:rsidRPr="03E11D96">
        <w:rPr>
          <w:rFonts w:eastAsia="Segoe UI" w:cs="Segoe UI"/>
          <w:color w:val="000000" w:themeColor="text1"/>
        </w:rPr>
        <w:t>Noget så simpelt som st</w:t>
      </w:r>
      <w:r w:rsidR="00352610" w:rsidRPr="03E11D96">
        <w:rPr>
          <w:rFonts w:eastAsia="Segoe UI" w:cs="Segoe UI"/>
          <w:color w:val="000000" w:themeColor="text1"/>
        </w:rPr>
        <w:t>ørrelsen</w:t>
      </w:r>
      <w:r w:rsidRPr="03E11D96">
        <w:rPr>
          <w:rFonts w:eastAsia="Segoe UI" w:cs="Segoe UI"/>
          <w:color w:val="000000" w:themeColor="text1"/>
        </w:rPr>
        <w:t xml:space="preserve"> på et molekyle har</w:t>
      </w:r>
      <w:r w:rsidR="00352610" w:rsidRPr="03E11D96">
        <w:rPr>
          <w:rFonts w:eastAsia="Segoe UI" w:cs="Segoe UI"/>
          <w:color w:val="000000" w:themeColor="text1"/>
        </w:rPr>
        <w:t xml:space="preserve"> </w:t>
      </w:r>
      <w:r w:rsidRPr="03E11D96">
        <w:rPr>
          <w:rFonts w:eastAsia="Segoe UI" w:cs="Segoe UI"/>
          <w:color w:val="000000" w:themeColor="text1"/>
        </w:rPr>
        <w:t>stor indflydelse på</w:t>
      </w:r>
      <w:r w:rsidR="00AD679A" w:rsidRPr="03E11D96">
        <w:rPr>
          <w:rFonts w:eastAsia="Segoe UI" w:cs="Segoe UI"/>
          <w:color w:val="000000" w:themeColor="text1"/>
        </w:rPr>
        <w:t>,</w:t>
      </w:r>
      <w:r w:rsidRPr="03E11D96">
        <w:rPr>
          <w:rFonts w:eastAsia="Segoe UI" w:cs="Segoe UI"/>
          <w:color w:val="000000" w:themeColor="text1"/>
        </w:rPr>
        <w:t xml:space="preserve"> </w:t>
      </w:r>
      <w:r w:rsidR="00352610" w:rsidRPr="03E11D96">
        <w:rPr>
          <w:rFonts w:eastAsia="Segoe UI" w:cs="Segoe UI"/>
          <w:color w:val="000000" w:themeColor="text1"/>
        </w:rPr>
        <w:t xml:space="preserve">hvordan et molekyle kan </w:t>
      </w:r>
      <w:r w:rsidR="00AD679A" w:rsidRPr="03E11D96">
        <w:rPr>
          <w:rFonts w:eastAsia="Segoe UI" w:cs="Segoe UI"/>
          <w:color w:val="000000" w:themeColor="text1"/>
        </w:rPr>
        <w:t xml:space="preserve">blive optaget i </w:t>
      </w:r>
      <w:r w:rsidR="00AF543E" w:rsidRPr="03E11D96">
        <w:rPr>
          <w:rFonts w:eastAsia="Segoe UI" w:cs="Segoe UI"/>
          <w:color w:val="000000" w:themeColor="text1"/>
        </w:rPr>
        <w:t>kroppen</w:t>
      </w:r>
      <w:r w:rsidR="00AD679A" w:rsidRPr="03E11D96">
        <w:rPr>
          <w:rFonts w:eastAsia="Segoe UI" w:cs="Segoe UI"/>
          <w:color w:val="000000" w:themeColor="text1"/>
        </w:rPr>
        <w:t xml:space="preserve">. </w:t>
      </w:r>
      <w:r w:rsidR="005817BE" w:rsidRPr="03E11D96">
        <w:rPr>
          <w:rFonts w:eastAsia="Segoe UI" w:cs="Segoe UI"/>
          <w:color w:val="000000" w:themeColor="text1"/>
        </w:rPr>
        <w:t xml:space="preserve">Farmaceuter </w:t>
      </w:r>
      <w:r w:rsidR="00AD0B34" w:rsidRPr="03E11D96">
        <w:rPr>
          <w:rFonts w:eastAsia="Segoe UI" w:cs="Segoe UI"/>
          <w:color w:val="000000" w:themeColor="text1"/>
        </w:rPr>
        <w:t xml:space="preserve">bruger </w:t>
      </w:r>
      <w:r w:rsidR="6EA5AF71" w:rsidRPr="03E11D96">
        <w:rPr>
          <w:rFonts w:eastAsia="Segoe UI" w:cs="Segoe UI"/>
          <w:color w:val="000000" w:themeColor="text1"/>
        </w:rPr>
        <w:t>begrebet ’</w:t>
      </w:r>
      <w:r w:rsidR="007D7319" w:rsidRPr="03E11D96">
        <w:rPr>
          <w:rFonts w:eastAsia="Segoe UI" w:cs="Segoe UI"/>
          <w:color w:val="000000" w:themeColor="text1"/>
        </w:rPr>
        <w:t>absorption</w:t>
      </w:r>
      <w:r w:rsidR="00AD0B34" w:rsidRPr="03E11D96">
        <w:rPr>
          <w:rFonts w:eastAsia="Segoe UI" w:cs="Segoe UI"/>
          <w:color w:val="000000" w:themeColor="text1"/>
        </w:rPr>
        <w:t>’</w:t>
      </w:r>
      <w:r w:rsidR="00181033" w:rsidRPr="03E11D96">
        <w:rPr>
          <w:rFonts w:eastAsia="Segoe UI" w:cs="Segoe UI"/>
          <w:color w:val="000000" w:themeColor="text1"/>
        </w:rPr>
        <w:t>,</w:t>
      </w:r>
      <w:r w:rsidR="00AD0B34" w:rsidRPr="03E11D96">
        <w:rPr>
          <w:rFonts w:eastAsia="Segoe UI" w:cs="Segoe UI"/>
          <w:color w:val="000000" w:themeColor="text1"/>
        </w:rPr>
        <w:t xml:space="preserve"> når de taler om</w:t>
      </w:r>
      <w:r w:rsidR="00181033" w:rsidRPr="03E11D96">
        <w:rPr>
          <w:rFonts w:eastAsia="Segoe UI" w:cs="Segoe UI"/>
          <w:color w:val="000000" w:themeColor="text1"/>
        </w:rPr>
        <w:t>,</w:t>
      </w:r>
      <w:r w:rsidR="00AD0B34" w:rsidRPr="03E11D96">
        <w:rPr>
          <w:rFonts w:eastAsia="Segoe UI" w:cs="Segoe UI"/>
          <w:color w:val="000000" w:themeColor="text1"/>
        </w:rPr>
        <w:t xml:space="preserve"> hvor </w:t>
      </w:r>
      <w:r w:rsidR="002570EE" w:rsidRPr="03E11D96">
        <w:rPr>
          <w:rFonts w:eastAsia="Segoe UI" w:cs="Segoe UI"/>
          <w:color w:val="000000" w:themeColor="text1"/>
        </w:rPr>
        <w:t xml:space="preserve">meget af </w:t>
      </w:r>
      <w:r w:rsidR="00AD0B34" w:rsidRPr="03E11D96">
        <w:rPr>
          <w:rFonts w:eastAsia="Segoe UI" w:cs="Segoe UI"/>
          <w:color w:val="000000" w:themeColor="text1"/>
        </w:rPr>
        <w:t>et lægemiddelstof</w:t>
      </w:r>
      <w:r w:rsidR="002570EE" w:rsidRPr="03E11D96">
        <w:rPr>
          <w:rFonts w:eastAsia="Segoe UI" w:cs="Segoe UI"/>
          <w:color w:val="000000" w:themeColor="text1"/>
        </w:rPr>
        <w:t xml:space="preserve">, der kan </w:t>
      </w:r>
      <w:r w:rsidR="004D4B0E" w:rsidRPr="03E11D96">
        <w:rPr>
          <w:rFonts w:eastAsia="Segoe UI" w:cs="Segoe UI"/>
          <w:color w:val="000000" w:themeColor="text1"/>
        </w:rPr>
        <w:t>optages</w:t>
      </w:r>
      <w:r w:rsidR="00E746EC" w:rsidRPr="03E11D96">
        <w:rPr>
          <w:rFonts w:eastAsia="Segoe UI" w:cs="Segoe UI"/>
          <w:color w:val="000000" w:themeColor="text1"/>
        </w:rPr>
        <w:t xml:space="preserve"> i kroppen. Når ma</w:t>
      </w:r>
      <w:r w:rsidR="000E4557" w:rsidRPr="03E11D96">
        <w:rPr>
          <w:rFonts w:eastAsia="Segoe UI" w:cs="Segoe UI"/>
          <w:color w:val="000000" w:themeColor="text1"/>
        </w:rPr>
        <w:t>n sluger en tablet,</w:t>
      </w:r>
      <w:r w:rsidR="00454D42" w:rsidRPr="03E11D96">
        <w:rPr>
          <w:rFonts w:eastAsia="Segoe UI" w:cs="Segoe UI"/>
          <w:color w:val="000000" w:themeColor="text1"/>
        </w:rPr>
        <w:t xml:space="preserve"> vil absorptionen ofte ske i tarmen, hvor </w:t>
      </w:r>
      <w:r w:rsidR="00BE1616" w:rsidRPr="03E11D96">
        <w:rPr>
          <w:rFonts w:eastAsia="Segoe UI" w:cs="Segoe UI"/>
          <w:color w:val="000000" w:themeColor="text1"/>
        </w:rPr>
        <w:t xml:space="preserve">lægemiddelstoffet skal krydse cellelaget i tarmvæggen. </w:t>
      </w:r>
      <w:r w:rsidR="007968A4" w:rsidRPr="03E11D96">
        <w:rPr>
          <w:rFonts w:eastAsia="Segoe UI" w:cs="Segoe UI"/>
          <w:color w:val="000000" w:themeColor="text1"/>
        </w:rPr>
        <w:t xml:space="preserve">Bruger man i stedet en creme med et lægemiddelstof, sker absorptionen </w:t>
      </w:r>
      <w:r w:rsidR="61CAFB66" w:rsidRPr="03E11D96">
        <w:rPr>
          <w:rFonts w:eastAsia="Segoe UI" w:cs="Segoe UI"/>
          <w:color w:val="000000" w:themeColor="text1"/>
        </w:rPr>
        <w:t>hen over</w:t>
      </w:r>
      <w:r w:rsidR="007968A4" w:rsidRPr="03E11D96">
        <w:rPr>
          <w:rFonts w:eastAsia="Segoe UI" w:cs="Segoe UI"/>
          <w:color w:val="000000" w:themeColor="text1"/>
        </w:rPr>
        <w:t xml:space="preserve"> cellerne i huden.</w:t>
      </w:r>
    </w:p>
    <w:p w14:paraId="3787A6C2" w14:textId="3B83F338" w:rsidR="00D64E77" w:rsidRPr="00C034A7" w:rsidRDefault="00452E04" w:rsidP="0069753F">
      <w:pPr>
        <w:rPr>
          <w:rFonts w:eastAsia="Segoe UI" w:cs="Segoe UI"/>
          <w:color w:val="000000" w:themeColor="text1"/>
        </w:rPr>
      </w:pPr>
      <w:r w:rsidRPr="00B23F9B">
        <w:rPr>
          <w:rFonts w:eastAsia="Segoe UI" w:cs="Segoe UI"/>
          <w:color w:val="000000" w:themeColor="text1"/>
        </w:rPr>
        <w:t xml:space="preserve">Det handler derfor </w:t>
      </w:r>
      <w:r w:rsidR="53AD724B" w:rsidRPr="00B23F9B">
        <w:rPr>
          <w:rFonts w:eastAsia="Segoe UI" w:cs="Segoe UI"/>
          <w:color w:val="000000" w:themeColor="text1"/>
        </w:rPr>
        <w:t>om</w:t>
      </w:r>
      <w:r w:rsidRPr="00B23F9B">
        <w:rPr>
          <w:rFonts w:eastAsia="Segoe UI" w:cs="Segoe UI"/>
          <w:color w:val="000000" w:themeColor="text1"/>
        </w:rPr>
        <w:t xml:space="preserve"> at finde molekyler, der er i stand til at krydse </w:t>
      </w:r>
      <w:r w:rsidR="00154CBE">
        <w:rPr>
          <w:rFonts w:eastAsia="Segoe UI" w:cs="Segoe UI"/>
          <w:color w:val="000000" w:themeColor="text1"/>
        </w:rPr>
        <w:t xml:space="preserve">specifikke </w:t>
      </w:r>
      <w:r w:rsidR="00BE5DF0" w:rsidRPr="00C034A7">
        <w:rPr>
          <w:rFonts w:eastAsia="Segoe UI" w:cs="Segoe UI"/>
          <w:color w:val="000000" w:themeColor="text1"/>
        </w:rPr>
        <w:t xml:space="preserve">cellelag i kroppen. </w:t>
      </w:r>
      <w:r w:rsidR="00AC6C73" w:rsidRPr="00C034A7">
        <w:rPr>
          <w:rFonts w:eastAsia="Segoe UI" w:cs="Segoe UI"/>
          <w:color w:val="000000" w:themeColor="text1"/>
        </w:rPr>
        <w:t xml:space="preserve">Passiv transport af molekyler </w:t>
      </w:r>
      <w:r w:rsidR="00E81DA6" w:rsidRPr="00C034A7">
        <w:rPr>
          <w:rFonts w:eastAsia="Segoe UI" w:cs="Segoe UI"/>
          <w:color w:val="000000" w:themeColor="text1"/>
        </w:rPr>
        <w:t xml:space="preserve">beskriver </w:t>
      </w:r>
      <w:r w:rsidR="00F14F50" w:rsidRPr="00C034A7">
        <w:rPr>
          <w:rFonts w:eastAsia="Segoe UI" w:cs="Segoe UI"/>
          <w:color w:val="000000" w:themeColor="text1"/>
        </w:rPr>
        <w:t>en proces</w:t>
      </w:r>
      <w:r w:rsidR="008015B4">
        <w:rPr>
          <w:rFonts w:eastAsia="Segoe UI" w:cs="Segoe UI"/>
          <w:color w:val="000000" w:themeColor="text1"/>
        </w:rPr>
        <w:t>,</w:t>
      </w:r>
      <w:r w:rsidR="00F14F50" w:rsidRPr="00C034A7">
        <w:rPr>
          <w:rFonts w:eastAsia="Segoe UI" w:cs="Segoe UI"/>
          <w:color w:val="000000" w:themeColor="text1"/>
        </w:rPr>
        <w:t xml:space="preserve"> hvor</w:t>
      </w:r>
      <w:r w:rsidR="00AC6C73" w:rsidRPr="00C034A7">
        <w:rPr>
          <w:rFonts w:eastAsia="Segoe UI" w:cs="Segoe UI"/>
          <w:color w:val="000000" w:themeColor="text1"/>
        </w:rPr>
        <w:t xml:space="preserve"> </w:t>
      </w:r>
      <w:r w:rsidR="00F73C62" w:rsidRPr="00C034A7">
        <w:rPr>
          <w:rFonts w:eastAsia="Segoe UI" w:cs="Segoe UI"/>
          <w:color w:val="000000" w:themeColor="text1"/>
        </w:rPr>
        <w:t>molekyler kan krydse cellelag uden</w:t>
      </w:r>
      <w:r w:rsidR="008015B4">
        <w:rPr>
          <w:rFonts w:eastAsia="Segoe UI" w:cs="Segoe UI"/>
          <w:color w:val="000000" w:themeColor="text1"/>
        </w:rPr>
        <w:t>,</w:t>
      </w:r>
      <w:r w:rsidR="00F73C62" w:rsidRPr="00C034A7">
        <w:rPr>
          <w:rFonts w:eastAsia="Segoe UI" w:cs="Segoe UI"/>
          <w:color w:val="000000" w:themeColor="text1"/>
        </w:rPr>
        <w:t xml:space="preserve"> at der tilføres energ</w:t>
      </w:r>
      <w:r w:rsidR="003A5ADB" w:rsidRPr="00C034A7">
        <w:rPr>
          <w:rFonts w:eastAsia="Segoe UI" w:cs="Segoe UI"/>
          <w:color w:val="000000" w:themeColor="text1"/>
        </w:rPr>
        <w:t xml:space="preserve">i. Ved aktiv transport af molekyler skal der tilføres energi </w:t>
      </w:r>
      <w:r w:rsidR="00F14F50" w:rsidRPr="00C034A7">
        <w:rPr>
          <w:rFonts w:eastAsia="Segoe UI" w:cs="Segoe UI"/>
          <w:color w:val="000000" w:themeColor="text1"/>
        </w:rPr>
        <w:t>for</w:t>
      </w:r>
      <w:r w:rsidR="008015B4">
        <w:rPr>
          <w:rFonts w:eastAsia="Segoe UI" w:cs="Segoe UI"/>
          <w:color w:val="000000" w:themeColor="text1"/>
        </w:rPr>
        <w:t>,</w:t>
      </w:r>
      <w:r w:rsidR="00F14F50" w:rsidRPr="00C034A7">
        <w:rPr>
          <w:rFonts w:eastAsia="Segoe UI" w:cs="Segoe UI"/>
          <w:color w:val="000000" w:themeColor="text1"/>
        </w:rPr>
        <w:t xml:space="preserve"> at </w:t>
      </w:r>
      <w:r w:rsidR="00CA22DC" w:rsidRPr="00C034A7">
        <w:rPr>
          <w:rFonts w:eastAsia="Segoe UI" w:cs="Segoe UI"/>
          <w:color w:val="000000" w:themeColor="text1"/>
        </w:rPr>
        <w:t xml:space="preserve">molekylet kan krydse cellemembranen - </w:t>
      </w:r>
      <w:r w:rsidR="008F6617" w:rsidRPr="00C034A7">
        <w:rPr>
          <w:rFonts w:eastAsia="Segoe UI" w:cs="Segoe UI"/>
          <w:color w:val="000000" w:themeColor="text1"/>
        </w:rPr>
        <w:t>molekylet har brug for et lift gennem membranen</w:t>
      </w:r>
      <w:r w:rsidR="00CA22DC" w:rsidRPr="00C034A7">
        <w:rPr>
          <w:rFonts w:eastAsia="Segoe UI" w:cs="Segoe UI"/>
          <w:color w:val="000000" w:themeColor="text1"/>
        </w:rPr>
        <w:t>, så at sige.</w:t>
      </w:r>
    </w:p>
    <w:p w14:paraId="07D9F5AD" w14:textId="4596C9BF" w:rsidR="00C45279" w:rsidRPr="00C034A7" w:rsidRDefault="008F6617" w:rsidP="0069753F">
      <w:pPr>
        <w:rPr>
          <w:rFonts w:eastAsia="Segoe UI" w:cs="Segoe UI"/>
          <w:color w:val="000000" w:themeColor="text1"/>
        </w:rPr>
      </w:pPr>
      <w:r w:rsidRPr="03E11D96">
        <w:rPr>
          <w:rFonts w:eastAsia="Segoe UI" w:cs="Segoe UI"/>
          <w:color w:val="000000" w:themeColor="text1"/>
        </w:rPr>
        <w:t>Hva</w:t>
      </w:r>
      <w:r w:rsidR="00C45279" w:rsidRPr="03E11D96">
        <w:rPr>
          <w:rFonts w:eastAsia="Segoe UI" w:cs="Segoe UI"/>
          <w:color w:val="000000" w:themeColor="text1"/>
        </w:rPr>
        <w:t xml:space="preserve">d har størrelsen af et molekyle så </w:t>
      </w:r>
      <w:r w:rsidR="00B465E2" w:rsidRPr="03E11D96">
        <w:rPr>
          <w:rFonts w:eastAsia="Segoe UI" w:cs="Segoe UI"/>
          <w:color w:val="000000" w:themeColor="text1"/>
        </w:rPr>
        <w:t xml:space="preserve">med </w:t>
      </w:r>
      <w:r w:rsidR="00C45279" w:rsidRPr="03E11D96">
        <w:rPr>
          <w:rFonts w:eastAsia="Segoe UI" w:cs="Segoe UI"/>
          <w:color w:val="000000" w:themeColor="text1"/>
        </w:rPr>
        <w:t>sagen at gøre?</w:t>
      </w:r>
    </w:p>
    <w:p w14:paraId="439A6B1A" w14:textId="1907E336" w:rsidR="000B03EF" w:rsidRPr="006B5A66" w:rsidRDefault="00B459E8" w:rsidP="0069753F">
      <w:pPr>
        <w:rPr>
          <w:rFonts w:eastAsia="Segoe UI" w:cs="Segoe UI"/>
          <w:color w:val="000000" w:themeColor="text1"/>
        </w:rPr>
      </w:pPr>
      <w:r w:rsidRPr="03E11D96">
        <w:rPr>
          <w:rFonts w:eastAsia="Segoe UI" w:cs="Segoe UI"/>
          <w:color w:val="000000" w:themeColor="text1"/>
        </w:rPr>
        <w:t>Forestil dig et højt flet</w:t>
      </w:r>
      <w:r w:rsidR="00B331EE" w:rsidRPr="03E11D96">
        <w:rPr>
          <w:rFonts w:eastAsia="Segoe UI" w:cs="Segoe UI"/>
          <w:color w:val="000000" w:themeColor="text1"/>
        </w:rPr>
        <w:t>vævshegn</w:t>
      </w:r>
      <w:r w:rsidR="005C3867" w:rsidRPr="03E11D96">
        <w:rPr>
          <w:rFonts w:eastAsia="Segoe UI" w:cs="Segoe UI"/>
          <w:color w:val="000000" w:themeColor="text1"/>
        </w:rPr>
        <w:t xml:space="preserve"> – det hegn, der</w:t>
      </w:r>
      <w:r w:rsidR="00AA5377" w:rsidRPr="03E11D96">
        <w:rPr>
          <w:rFonts w:eastAsia="Segoe UI" w:cs="Segoe UI"/>
          <w:color w:val="000000" w:themeColor="text1"/>
        </w:rPr>
        <w:t xml:space="preserve"> ofte</w:t>
      </w:r>
      <w:r w:rsidR="005C3867" w:rsidRPr="03E11D96">
        <w:rPr>
          <w:rFonts w:eastAsia="Segoe UI" w:cs="Segoe UI"/>
          <w:color w:val="000000" w:themeColor="text1"/>
        </w:rPr>
        <w:t xml:space="preserve"> er</w:t>
      </w:r>
      <w:r w:rsidR="00BD1562" w:rsidRPr="03E11D96">
        <w:rPr>
          <w:rFonts w:eastAsia="Segoe UI" w:cs="Segoe UI"/>
          <w:color w:val="000000" w:themeColor="text1"/>
        </w:rPr>
        <w:t xml:space="preserve"> omkring boldbaner, så </w:t>
      </w:r>
      <w:r w:rsidR="009E09FD" w:rsidRPr="03E11D96">
        <w:rPr>
          <w:rFonts w:eastAsia="Segoe UI" w:cs="Segoe UI"/>
          <w:color w:val="000000" w:themeColor="text1"/>
        </w:rPr>
        <w:t>fodbolden ikke fly</w:t>
      </w:r>
      <w:r w:rsidR="006B0D2D" w:rsidRPr="03E11D96">
        <w:rPr>
          <w:rFonts w:eastAsia="Segoe UI" w:cs="Segoe UI"/>
          <w:color w:val="000000" w:themeColor="text1"/>
        </w:rPr>
        <w:t>v</w:t>
      </w:r>
      <w:r w:rsidR="009E09FD" w:rsidRPr="03E11D96">
        <w:rPr>
          <w:rFonts w:eastAsia="Segoe UI" w:cs="Segoe UI"/>
          <w:color w:val="000000" w:themeColor="text1"/>
        </w:rPr>
        <w:t xml:space="preserve">er ud på vejen, når angriberen brænder sin store chance. </w:t>
      </w:r>
      <w:r w:rsidR="005F638A" w:rsidRPr="03E11D96">
        <w:rPr>
          <w:rFonts w:eastAsia="Segoe UI" w:cs="Segoe UI"/>
          <w:color w:val="000000" w:themeColor="text1"/>
        </w:rPr>
        <w:t xml:space="preserve">Det er let at forestille </w:t>
      </w:r>
      <w:r w:rsidR="00BA4576" w:rsidRPr="03E11D96">
        <w:rPr>
          <w:rFonts w:eastAsia="Segoe UI" w:cs="Segoe UI"/>
          <w:color w:val="000000" w:themeColor="text1"/>
        </w:rPr>
        <w:t>sig</w:t>
      </w:r>
      <w:r w:rsidR="00471013" w:rsidRPr="03E11D96">
        <w:rPr>
          <w:rFonts w:eastAsia="Segoe UI" w:cs="Segoe UI"/>
          <w:color w:val="000000" w:themeColor="text1"/>
        </w:rPr>
        <w:t xml:space="preserve"> en mus, der </w:t>
      </w:r>
      <w:r w:rsidR="00786A5A" w:rsidRPr="03E11D96">
        <w:rPr>
          <w:rFonts w:eastAsia="Segoe UI" w:cs="Segoe UI"/>
          <w:color w:val="000000" w:themeColor="text1"/>
        </w:rPr>
        <w:t>kravle</w:t>
      </w:r>
      <w:r w:rsidR="00471013" w:rsidRPr="03E11D96">
        <w:rPr>
          <w:rFonts w:eastAsia="Segoe UI" w:cs="Segoe UI"/>
          <w:color w:val="000000" w:themeColor="text1"/>
        </w:rPr>
        <w:t>r</w:t>
      </w:r>
      <w:r w:rsidR="00786A5A" w:rsidRPr="03E11D96">
        <w:rPr>
          <w:rFonts w:eastAsia="Segoe UI" w:cs="Segoe UI"/>
          <w:color w:val="000000" w:themeColor="text1"/>
        </w:rPr>
        <w:t xml:space="preserve"> igennem</w:t>
      </w:r>
      <w:r w:rsidR="006B0D2D" w:rsidRPr="03E11D96">
        <w:rPr>
          <w:rFonts w:eastAsia="Segoe UI" w:cs="Segoe UI"/>
          <w:color w:val="000000" w:themeColor="text1"/>
        </w:rPr>
        <w:t xml:space="preserve"> hegnet</w:t>
      </w:r>
      <w:r w:rsidR="00786A5A" w:rsidRPr="03E11D96">
        <w:rPr>
          <w:rFonts w:eastAsia="Segoe UI" w:cs="Segoe UI"/>
          <w:color w:val="000000" w:themeColor="text1"/>
        </w:rPr>
        <w:t xml:space="preserve">. Sværere er det at </w:t>
      </w:r>
      <w:r w:rsidR="00F01226" w:rsidRPr="03E11D96">
        <w:rPr>
          <w:rFonts w:eastAsia="Segoe UI" w:cs="Segoe UI"/>
          <w:color w:val="000000" w:themeColor="text1"/>
        </w:rPr>
        <w:t>forestille sig</w:t>
      </w:r>
      <w:r w:rsidR="004B2370" w:rsidRPr="03E11D96">
        <w:rPr>
          <w:rFonts w:eastAsia="Segoe UI" w:cs="Segoe UI"/>
          <w:color w:val="000000" w:themeColor="text1"/>
        </w:rPr>
        <w:t>,</w:t>
      </w:r>
      <w:r w:rsidR="00F01226" w:rsidRPr="03E11D96">
        <w:rPr>
          <w:rFonts w:eastAsia="Segoe UI" w:cs="Segoe UI"/>
          <w:color w:val="000000" w:themeColor="text1"/>
        </w:rPr>
        <w:t xml:space="preserve"> at en stor Berner </w:t>
      </w:r>
      <w:proofErr w:type="spellStart"/>
      <w:r w:rsidR="00F01226" w:rsidRPr="03E11D96">
        <w:rPr>
          <w:rFonts w:eastAsia="Segoe UI" w:cs="Segoe UI"/>
          <w:color w:val="000000" w:themeColor="text1"/>
        </w:rPr>
        <w:t>Sennenhund</w:t>
      </w:r>
      <w:proofErr w:type="spellEnd"/>
      <w:r w:rsidR="00F01226" w:rsidRPr="03E11D96">
        <w:rPr>
          <w:rFonts w:eastAsia="Segoe UI" w:cs="Segoe UI"/>
          <w:color w:val="000000" w:themeColor="text1"/>
        </w:rPr>
        <w:t xml:space="preserve"> </w:t>
      </w:r>
      <w:r w:rsidR="00855E34" w:rsidRPr="03E11D96">
        <w:rPr>
          <w:rFonts w:eastAsia="Segoe UI" w:cs="Segoe UI"/>
          <w:color w:val="000000" w:themeColor="text1"/>
        </w:rPr>
        <w:t>vil være i stand til at komme igennem hegnet</w:t>
      </w:r>
      <w:r w:rsidR="00585061" w:rsidRPr="03E11D96">
        <w:rPr>
          <w:rFonts w:eastAsia="Segoe UI" w:cs="Segoe UI"/>
          <w:color w:val="000000" w:themeColor="text1"/>
        </w:rPr>
        <w:t xml:space="preserve"> –</w:t>
      </w:r>
      <w:r w:rsidR="00855E34" w:rsidRPr="03E11D96">
        <w:rPr>
          <w:rFonts w:eastAsia="Segoe UI" w:cs="Segoe UI"/>
          <w:color w:val="000000" w:themeColor="text1"/>
        </w:rPr>
        <w:t xml:space="preserve"> </w:t>
      </w:r>
      <w:r w:rsidR="006B0D2D" w:rsidRPr="03E11D96">
        <w:rPr>
          <w:rFonts w:eastAsia="Segoe UI" w:cs="Segoe UI"/>
          <w:color w:val="000000" w:themeColor="text1"/>
        </w:rPr>
        <w:t>medmindre</w:t>
      </w:r>
      <w:r w:rsidR="00855E34" w:rsidRPr="03E11D96">
        <w:rPr>
          <w:rFonts w:eastAsia="Segoe UI" w:cs="Segoe UI"/>
          <w:color w:val="000000" w:themeColor="text1"/>
        </w:rPr>
        <w:t xml:space="preserve"> der </w:t>
      </w:r>
      <w:r w:rsidR="009C1F9D" w:rsidRPr="03E11D96">
        <w:rPr>
          <w:rFonts w:eastAsia="Segoe UI" w:cs="Segoe UI"/>
          <w:color w:val="000000" w:themeColor="text1"/>
        </w:rPr>
        <w:t>er</w:t>
      </w:r>
      <w:r w:rsidR="00855E34" w:rsidRPr="03E11D96">
        <w:rPr>
          <w:rFonts w:eastAsia="Segoe UI" w:cs="Segoe UI"/>
          <w:color w:val="000000" w:themeColor="text1"/>
        </w:rPr>
        <w:t xml:space="preserve"> lavet e</w:t>
      </w:r>
      <w:r w:rsidR="000B03EF" w:rsidRPr="03E11D96">
        <w:rPr>
          <w:rFonts w:eastAsia="Segoe UI" w:cs="Segoe UI"/>
          <w:color w:val="000000" w:themeColor="text1"/>
        </w:rPr>
        <w:t xml:space="preserve">t stort, hunde-formet hul i </w:t>
      </w:r>
      <w:r w:rsidR="006B0D2D" w:rsidRPr="03E11D96">
        <w:rPr>
          <w:rFonts w:eastAsia="Segoe UI" w:cs="Segoe UI"/>
          <w:color w:val="000000" w:themeColor="text1"/>
        </w:rPr>
        <w:t>hegnet</w:t>
      </w:r>
      <w:r w:rsidR="000B03EF" w:rsidRPr="03E11D96">
        <w:rPr>
          <w:rFonts w:eastAsia="Segoe UI" w:cs="Segoe UI"/>
          <w:color w:val="000000" w:themeColor="text1"/>
        </w:rPr>
        <w:t xml:space="preserve">. </w:t>
      </w:r>
    </w:p>
    <w:p w14:paraId="450DBF10" w14:textId="32DBE1D3" w:rsidR="005531F6" w:rsidRPr="006B5A66" w:rsidRDefault="006B5A66" w:rsidP="0069753F">
      <w:pPr>
        <w:rPr>
          <w:rFonts w:eastAsia="Segoe UI" w:cs="Segoe UI"/>
          <w:color w:val="000000" w:themeColor="text1"/>
        </w:rPr>
      </w:pPr>
      <w:r w:rsidRPr="006B5A66">
        <w:rPr>
          <w:rFonts w:eastAsia="Segoe UI" w:cs="Segoe UI"/>
          <w:color w:val="000000" w:themeColor="text1"/>
        </w:rPr>
        <w:t>Ligesom</w:t>
      </w:r>
      <w:r w:rsidR="00610481" w:rsidRPr="006B5A66">
        <w:rPr>
          <w:rFonts w:eastAsia="Segoe UI" w:cs="Segoe UI"/>
          <w:color w:val="000000" w:themeColor="text1"/>
        </w:rPr>
        <w:t xml:space="preserve"> det er lettere at få en mus gennem et fletvævshegn end en </w:t>
      </w:r>
      <w:r w:rsidR="000B03EF" w:rsidRPr="006B5A66">
        <w:rPr>
          <w:rFonts w:eastAsia="Segoe UI" w:cs="Segoe UI"/>
          <w:color w:val="000000" w:themeColor="text1"/>
        </w:rPr>
        <w:t xml:space="preserve">Berner </w:t>
      </w:r>
      <w:proofErr w:type="spellStart"/>
      <w:r w:rsidR="000B03EF" w:rsidRPr="006B5A66">
        <w:rPr>
          <w:rFonts w:eastAsia="Segoe UI" w:cs="Segoe UI"/>
          <w:color w:val="000000" w:themeColor="text1"/>
        </w:rPr>
        <w:t>Sennenhund</w:t>
      </w:r>
      <w:proofErr w:type="spellEnd"/>
      <w:r w:rsidR="00610481" w:rsidRPr="006B5A66">
        <w:rPr>
          <w:rFonts w:eastAsia="Segoe UI" w:cs="Segoe UI"/>
          <w:color w:val="000000" w:themeColor="text1"/>
        </w:rPr>
        <w:t xml:space="preserve">, så har mindre molekyler også lettere ved at </w:t>
      </w:r>
      <w:r w:rsidR="009C1F9D" w:rsidRPr="006B5A66">
        <w:rPr>
          <w:rFonts w:eastAsia="Segoe UI" w:cs="Segoe UI"/>
          <w:color w:val="000000" w:themeColor="text1"/>
        </w:rPr>
        <w:t xml:space="preserve">krydse </w:t>
      </w:r>
      <w:r w:rsidR="00610481" w:rsidRPr="006B5A66">
        <w:rPr>
          <w:rFonts w:eastAsia="Segoe UI" w:cs="Segoe UI"/>
          <w:color w:val="000000" w:themeColor="text1"/>
        </w:rPr>
        <w:t>membran</w:t>
      </w:r>
      <w:r w:rsidR="009C1F9D" w:rsidRPr="006B5A66">
        <w:rPr>
          <w:rFonts w:eastAsia="Segoe UI" w:cs="Segoe UI"/>
          <w:color w:val="000000" w:themeColor="text1"/>
        </w:rPr>
        <w:t>er</w:t>
      </w:r>
      <w:r w:rsidR="00F41F5F" w:rsidRPr="006B5A66">
        <w:rPr>
          <w:rFonts w:eastAsia="Segoe UI" w:cs="Segoe UI"/>
          <w:color w:val="000000" w:themeColor="text1"/>
        </w:rPr>
        <w:t xml:space="preserve"> ved passiv</w:t>
      </w:r>
      <w:r w:rsidR="00DB1133">
        <w:rPr>
          <w:rFonts w:eastAsia="Segoe UI" w:cs="Segoe UI"/>
          <w:color w:val="000000" w:themeColor="text1"/>
        </w:rPr>
        <w:t xml:space="preserve"> diffusion</w:t>
      </w:r>
      <w:r w:rsidR="00610481" w:rsidRPr="006B5A66">
        <w:rPr>
          <w:rFonts w:eastAsia="Segoe UI" w:cs="Segoe UI"/>
          <w:color w:val="000000" w:themeColor="text1"/>
        </w:rPr>
        <w:t>.</w:t>
      </w:r>
      <w:r w:rsidR="00F41F5F" w:rsidRPr="006B5A66">
        <w:rPr>
          <w:rFonts w:eastAsia="Segoe UI" w:cs="Segoe UI"/>
          <w:color w:val="000000" w:themeColor="text1"/>
        </w:rPr>
        <w:t xml:space="preserve"> Store molekyler har ofte brug for</w:t>
      </w:r>
      <w:r w:rsidR="009C1F9D" w:rsidRPr="006B5A66">
        <w:rPr>
          <w:rFonts w:eastAsia="Segoe UI" w:cs="Segoe UI"/>
          <w:color w:val="000000" w:themeColor="text1"/>
        </w:rPr>
        <w:t>,</w:t>
      </w:r>
      <w:r w:rsidR="00F41F5F" w:rsidRPr="006B5A66">
        <w:rPr>
          <w:rFonts w:eastAsia="Segoe UI" w:cs="Segoe UI"/>
          <w:color w:val="000000" w:themeColor="text1"/>
        </w:rPr>
        <w:t xml:space="preserve"> at der bliver </w:t>
      </w:r>
      <w:r w:rsidR="00340FAB" w:rsidRPr="006B5A66">
        <w:rPr>
          <w:rFonts w:eastAsia="Segoe UI" w:cs="Segoe UI"/>
          <w:color w:val="000000" w:themeColor="text1"/>
        </w:rPr>
        <w:t xml:space="preserve">lavet en stor, molekyle-formet </w:t>
      </w:r>
      <w:r w:rsidR="005531F6" w:rsidRPr="006B5A66">
        <w:rPr>
          <w:rFonts w:eastAsia="Segoe UI" w:cs="Segoe UI"/>
          <w:color w:val="000000" w:themeColor="text1"/>
        </w:rPr>
        <w:t>dør til dem – det kræver energi og hører derfor til kategorien aktiv transport.</w:t>
      </w:r>
    </w:p>
    <w:p w14:paraId="5634D2C0" w14:textId="0A11C736" w:rsidR="005531F6" w:rsidRDefault="005531F6" w:rsidP="00104AF6">
      <w:pPr>
        <w:pStyle w:val="Overskrift3"/>
        <w:rPr>
          <w:rFonts w:eastAsia="Segoe UI"/>
        </w:rPr>
      </w:pPr>
      <w:bookmarkStart w:id="3" w:name="_Toc175923887"/>
      <w:r>
        <w:rPr>
          <w:rFonts w:eastAsia="Segoe UI"/>
        </w:rPr>
        <w:t xml:space="preserve">Hvordan måler </w:t>
      </w:r>
      <w:r w:rsidR="001B7FB6">
        <w:rPr>
          <w:rFonts w:eastAsia="Segoe UI"/>
        </w:rPr>
        <w:t>man størrelsen af et molekyle?</w:t>
      </w:r>
      <w:bookmarkEnd w:id="3"/>
      <w:r w:rsidR="001B7FB6">
        <w:rPr>
          <w:rFonts w:eastAsia="Segoe UI"/>
        </w:rPr>
        <w:t xml:space="preserve"> </w:t>
      </w:r>
    </w:p>
    <w:p w14:paraId="463EDEE6" w14:textId="3F2F3E4C" w:rsidR="002E13EF" w:rsidRPr="002E13EF" w:rsidRDefault="001B7FB6" w:rsidP="00FD5BB4">
      <w:pPr>
        <w:rPr>
          <w:rFonts w:eastAsia="Segoe UI" w:cs="Segoe UI"/>
          <w:color w:val="000000" w:themeColor="text1"/>
        </w:rPr>
      </w:pPr>
      <w:r w:rsidRPr="03E11D96">
        <w:rPr>
          <w:rFonts w:eastAsia="Segoe UI" w:cs="Segoe UI"/>
          <w:color w:val="000000" w:themeColor="text1"/>
        </w:rPr>
        <w:t xml:space="preserve">Molekyler er jo nogle små størrelser, </w:t>
      </w:r>
      <w:r w:rsidR="008F7FC7" w:rsidRPr="03E11D96">
        <w:rPr>
          <w:rFonts w:eastAsia="Segoe UI" w:cs="Segoe UI"/>
          <w:color w:val="000000" w:themeColor="text1"/>
        </w:rPr>
        <w:t>så man kan ikke bare hive linealen op ad penalhuset og</w:t>
      </w:r>
      <w:r w:rsidRPr="03E11D96">
        <w:rPr>
          <w:rFonts w:eastAsia="Segoe UI" w:cs="Segoe UI"/>
          <w:color w:val="000000" w:themeColor="text1"/>
        </w:rPr>
        <w:t xml:space="preserve"> m</w:t>
      </w:r>
      <w:r w:rsidR="00D03415" w:rsidRPr="03E11D96">
        <w:rPr>
          <w:rFonts w:eastAsia="Segoe UI" w:cs="Segoe UI"/>
          <w:color w:val="000000" w:themeColor="text1"/>
        </w:rPr>
        <w:t xml:space="preserve">åle </w:t>
      </w:r>
      <w:r w:rsidR="009C1F9D" w:rsidRPr="03E11D96">
        <w:rPr>
          <w:rFonts w:eastAsia="Segoe UI" w:cs="Segoe UI"/>
          <w:color w:val="000000" w:themeColor="text1"/>
        </w:rPr>
        <w:t xml:space="preserve">deres </w:t>
      </w:r>
      <w:r w:rsidR="00D03415" w:rsidRPr="03E11D96">
        <w:rPr>
          <w:rFonts w:eastAsia="Segoe UI" w:cs="Segoe UI"/>
          <w:color w:val="000000" w:themeColor="text1"/>
        </w:rPr>
        <w:t>højde og bredde.</w:t>
      </w:r>
      <w:r w:rsidR="005876D5" w:rsidRPr="03E11D96">
        <w:rPr>
          <w:rFonts w:eastAsia="Segoe UI" w:cs="Segoe UI"/>
          <w:color w:val="000000" w:themeColor="text1"/>
        </w:rPr>
        <w:t xml:space="preserve"> Heldigvis er der andre måder at bestemme molekylers størrelse.</w:t>
      </w:r>
      <w:r w:rsidR="00D03415" w:rsidRPr="03E11D96">
        <w:rPr>
          <w:rFonts w:eastAsia="Segoe UI" w:cs="Segoe UI"/>
          <w:color w:val="000000" w:themeColor="text1"/>
        </w:rPr>
        <w:t xml:space="preserve"> En let måde at </w:t>
      </w:r>
      <w:r w:rsidR="00D31698" w:rsidRPr="03E11D96">
        <w:rPr>
          <w:rFonts w:eastAsia="Segoe UI" w:cs="Segoe UI"/>
          <w:color w:val="000000" w:themeColor="text1"/>
        </w:rPr>
        <w:t>få en idé om et molekyles størrelse</w:t>
      </w:r>
      <w:r w:rsidR="009C1F9D" w:rsidRPr="03E11D96">
        <w:rPr>
          <w:rFonts w:eastAsia="Segoe UI" w:cs="Segoe UI"/>
          <w:color w:val="000000" w:themeColor="text1"/>
        </w:rPr>
        <w:t>,</w:t>
      </w:r>
      <w:r w:rsidR="00D31698" w:rsidRPr="03E11D96">
        <w:rPr>
          <w:rFonts w:eastAsia="Segoe UI" w:cs="Segoe UI"/>
          <w:color w:val="000000" w:themeColor="text1"/>
        </w:rPr>
        <w:t xml:space="preserve"> er ved at beregne </w:t>
      </w:r>
      <w:r w:rsidR="00A91011" w:rsidRPr="03E11D96">
        <w:rPr>
          <w:rFonts w:eastAsia="Segoe UI" w:cs="Segoe UI"/>
          <w:color w:val="000000" w:themeColor="text1"/>
        </w:rPr>
        <w:t xml:space="preserve">dets </w:t>
      </w:r>
      <w:r w:rsidR="00D31698" w:rsidRPr="03E11D96">
        <w:rPr>
          <w:rFonts w:eastAsia="Segoe UI" w:cs="Segoe UI"/>
          <w:color w:val="000000" w:themeColor="text1"/>
        </w:rPr>
        <w:t>molvægt</w:t>
      </w:r>
      <w:r w:rsidR="009C1F9D" w:rsidRPr="03E11D96">
        <w:rPr>
          <w:rFonts w:eastAsia="Segoe UI" w:cs="Segoe UI"/>
          <w:color w:val="000000" w:themeColor="text1"/>
        </w:rPr>
        <w:t>.</w:t>
      </w:r>
      <w:r w:rsidR="00D31698" w:rsidRPr="03E11D96">
        <w:rPr>
          <w:rFonts w:eastAsia="Segoe UI" w:cs="Segoe UI"/>
          <w:color w:val="000000" w:themeColor="text1"/>
        </w:rPr>
        <w:t xml:space="preserve"> </w:t>
      </w:r>
      <w:r w:rsidR="007442E8" w:rsidRPr="03E11D96">
        <w:rPr>
          <w:rFonts w:eastAsia="Segoe UI" w:cs="Segoe UI"/>
          <w:color w:val="000000" w:themeColor="text1"/>
        </w:rPr>
        <w:t xml:space="preserve">Enheden for molvægt er </w:t>
      </w:r>
      <w:r w:rsidR="00D37283" w:rsidRPr="03E11D96">
        <w:rPr>
          <w:rFonts w:eastAsia="Segoe UI" w:cs="Segoe UI"/>
          <w:color w:val="000000" w:themeColor="text1"/>
          <w:vertAlign w:val="superscript"/>
        </w:rPr>
        <w:t>g</w:t>
      </w:r>
      <w:r w:rsidR="00D37283" w:rsidRPr="03E11D96">
        <w:rPr>
          <w:rFonts w:eastAsia="Segoe UI" w:cs="Segoe UI"/>
          <w:color w:val="000000" w:themeColor="text1"/>
        </w:rPr>
        <w:t>/</w:t>
      </w:r>
      <w:r w:rsidR="00D37283" w:rsidRPr="03E11D96">
        <w:rPr>
          <w:rFonts w:eastAsia="Segoe UI" w:cs="Segoe UI"/>
          <w:color w:val="000000" w:themeColor="text1"/>
          <w:vertAlign w:val="subscript"/>
        </w:rPr>
        <w:t>mol</w:t>
      </w:r>
      <w:r w:rsidR="00D37283" w:rsidRPr="03E11D96">
        <w:rPr>
          <w:rFonts w:eastAsia="Segoe UI" w:cs="Segoe UI"/>
          <w:color w:val="000000" w:themeColor="text1"/>
        </w:rPr>
        <w:t xml:space="preserve"> og beskriver</w:t>
      </w:r>
      <w:r w:rsidR="0004461F" w:rsidRPr="03E11D96">
        <w:rPr>
          <w:rFonts w:eastAsia="Segoe UI" w:cs="Segoe UI"/>
          <w:color w:val="000000" w:themeColor="text1"/>
        </w:rPr>
        <w:t>,</w:t>
      </w:r>
      <w:r w:rsidR="00D37283" w:rsidRPr="03E11D96">
        <w:rPr>
          <w:rFonts w:eastAsia="Segoe UI" w:cs="Segoe UI"/>
          <w:color w:val="000000" w:themeColor="text1"/>
        </w:rPr>
        <w:t xml:space="preserve"> hvad 1</w:t>
      </w:r>
      <w:r w:rsidR="00A91011" w:rsidRPr="03E11D96">
        <w:rPr>
          <w:rFonts w:eastAsia="Segoe UI" w:cs="Segoe UI"/>
          <w:color w:val="000000" w:themeColor="text1"/>
        </w:rPr>
        <w:t> </w:t>
      </w:r>
      <w:r w:rsidR="00D37283" w:rsidRPr="03E11D96">
        <w:rPr>
          <w:rFonts w:eastAsia="Segoe UI" w:cs="Segoe UI"/>
          <w:color w:val="000000" w:themeColor="text1"/>
        </w:rPr>
        <w:t>mol af et stof vejer i gram.</w:t>
      </w:r>
      <w:r w:rsidR="00B51CF7" w:rsidRPr="03E11D96">
        <w:rPr>
          <w:rFonts w:eastAsia="Segoe UI" w:cs="Segoe UI"/>
          <w:color w:val="000000" w:themeColor="text1"/>
        </w:rPr>
        <w:t xml:space="preserve"> </w:t>
      </w:r>
      <w:r w:rsidR="00BD544D" w:rsidRPr="03E11D96">
        <w:rPr>
          <w:rFonts w:eastAsia="Segoe UI" w:cs="Segoe UI"/>
          <w:color w:val="000000" w:themeColor="text1"/>
        </w:rPr>
        <w:t>Det helt geniale er, at hvis</w:t>
      </w:r>
      <w:r w:rsidR="00B51CF7" w:rsidRPr="03E11D96">
        <w:rPr>
          <w:rFonts w:eastAsia="Segoe UI" w:cs="Segoe UI"/>
          <w:color w:val="000000" w:themeColor="text1"/>
        </w:rPr>
        <w:t xml:space="preserve"> man </w:t>
      </w:r>
      <w:r w:rsidR="00C34F61" w:rsidRPr="03E11D96">
        <w:rPr>
          <w:rFonts w:eastAsia="Segoe UI" w:cs="Segoe UI"/>
          <w:color w:val="000000" w:themeColor="text1"/>
        </w:rPr>
        <w:t>ved hvilke</w:t>
      </w:r>
      <w:r w:rsidR="00BD544D" w:rsidRPr="03E11D96">
        <w:rPr>
          <w:rFonts w:eastAsia="Segoe UI" w:cs="Segoe UI"/>
          <w:color w:val="000000" w:themeColor="text1"/>
        </w:rPr>
        <w:t xml:space="preserve"> og hvor mange</w:t>
      </w:r>
      <w:r w:rsidR="00C34F61" w:rsidRPr="03E11D96">
        <w:rPr>
          <w:rFonts w:eastAsia="Segoe UI" w:cs="Segoe UI"/>
          <w:color w:val="000000" w:themeColor="text1"/>
        </w:rPr>
        <w:t xml:space="preserve"> grundstoffer et molekyle består </w:t>
      </w:r>
      <w:r w:rsidR="00BD544D" w:rsidRPr="03E11D96">
        <w:rPr>
          <w:rFonts w:eastAsia="Segoe UI" w:cs="Segoe UI"/>
          <w:color w:val="000000" w:themeColor="text1"/>
        </w:rPr>
        <w:t>af, er man i stand til at beregne molvægten for det givne molekyle</w:t>
      </w:r>
      <w:r w:rsidR="00A9319B" w:rsidRPr="03E11D96">
        <w:rPr>
          <w:rFonts w:eastAsia="Segoe UI" w:cs="Segoe UI"/>
          <w:color w:val="000000" w:themeColor="text1"/>
        </w:rPr>
        <w:t xml:space="preserve">. Det eneste det kræver er, at man skal </w:t>
      </w:r>
      <w:r w:rsidR="003F4633" w:rsidRPr="03E11D96">
        <w:rPr>
          <w:rFonts w:eastAsia="Segoe UI" w:cs="Segoe UI"/>
          <w:color w:val="000000" w:themeColor="text1"/>
        </w:rPr>
        <w:t xml:space="preserve">have </w:t>
      </w:r>
      <w:r w:rsidR="00BD544D" w:rsidRPr="03E11D96">
        <w:rPr>
          <w:rFonts w:eastAsia="Segoe UI" w:cs="Segoe UI"/>
          <w:color w:val="000000" w:themeColor="text1"/>
        </w:rPr>
        <w:t xml:space="preserve">sit periodiske system foran sig. </w:t>
      </w:r>
      <w:r w:rsidR="006F0B2B" w:rsidRPr="03E11D96">
        <w:rPr>
          <w:rFonts w:eastAsia="Segoe UI" w:cs="Segoe UI"/>
          <w:color w:val="000000" w:themeColor="text1"/>
        </w:rPr>
        <w:t>Lad os tage et eksempel.</w:t>
      </w:r>
    </w:p>
    <w:p w14:paraId="18BA34BA" w14:textId="3C4A09D4" w:rsidR="00FD5BB4" w:rsidDel="00171ADC" w:rsidRDefault="00171ADC" w:rsidP="002E13EF">
      <w:pPr>
        <w:pStyle w:val="Billedtekst"/>
        <w:jc w:val="center"/>
      </w:pPr>
      <w:r>
        <w:rPr>
          <w:noProof/>
        </w:rPr>
        <w:drawing>
          <wp:inline distT="0" distB="0" distL="0" distR="0" wp14:anchorId="6F1EE310" wp14:editId="0E106AD8">
            <wp:extent cx="1335136" cy="1296194"/>
            <wp:effectExtent l="0" t="0" r="0" b="0"/>
            <wp:docPr id="1110975908" name="Billede 1" descr="2D structure of caffe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35136" cy="1296194"/>
                    </a:xfrm>
                    <a:prstGeom prst="rect">
                      <a:avLst/>
                    </a:prstGeom>
                  </pic:spPr>
                </pic:pic>
              </a:graphicData>
            </a:graphic>
          </wp:inline>
        </w:drawing>
      </w:r>
    </w:p>
    <w:p w14:paraId="6CEC663B" w14:textId="498C50CF" w:rsidR="00034EFB" w:rsidRDefault="006A1E1E" w:rsidP="00171ADC">
      <w:pPr>
        <w:pStyle w:val="Billedtekst"/>
        <w:jc w:val="center"/>
      </w:pPr>
      <w:r>
        <w:t xml:space="preserve">Figur </w:t>
      </w:r>
      <w:r>
        <w:fldChar w:fldCharType="begin"/>
      </w:r>
      <w:r>
        <w:instrText>SEQ Figur \* ARABIC</w:instrText>
      </w:r>
      <w:r>
        <w:fldChar w:fldCharType="separate"/>
      </w:r>
      <w:r w:rsidR="00661CDB">
        <w:rPr>
          <w:noProof/>
        </w:rPr>
        <w:t>1</w:t>
      </w:r>
      <w:r>
        <w:fldChar w:fldCharType="end"/>
      </w:r>
      <w:r w:rsidR="2B71A468">
        <w:t>.</w:t>
      </w:r>
      <w:r w:rsidR="006A61AD">
        <w:t>1</w:t>
      </w:r>
      <w:r>
        <w:t xml:space="preserve"> </w:t>
      </w:r>
      <w:r w:rsidR="00F27688">
        <w:t>Koffein.</w:t>
      </w:r>
    </w:p>
    <w:p w14:paraId="0FEFDF96" w14:textId="368DAE27" w:rsidR="00034EFB" w:rsidRPr="000A1BFA" w:rsidRDefault="003F4633" w:rsidP="0069753F">
      <w:pPr>
        <w:rPr>
          <w:rFonts w:eastAsia="Segoe UI" w:cs="Segoe UI"/>
          <w:color w:val="000000" w:themeColor="text1"/>
        </w:rPr>
      </w:pPr>
      <w:r w:rsidRPr="03E11D96">
        <w:rPr>
          <w:rFonts w:eastAsia="Segoe UI" w:cs="Segoe UI"/>
          <w:color w:val="000000" w:themeColor="text1"/>
        </w:rPr>
        <w:lastRenderedPageBreak/>
        <w:t>Du kender formentligt k</w:t>
      </w:r>
      <w:r w:rsidR="006F0B2B" w:rsidRPr="03E11D96">
        <w:rPr>
          <w:rFonts w:eastAsia="Segoe UI" w:cs="Segoe UI"/>
          <w:color w:val="000000" w:themeColor="text1"/>
        </w:rPr>
        <w:t xml:space="preserve">offein </w:t>
      </w:r>
      <w:r w:rsidRPr="03E11D96">
        <w:rPr>
          <w:rFonts w:eastAsia="Segoe UI" w:cs="Segoe UI"/>
          <w:color w:val="000000" w:themeColor="text1"/>
        </w:rPr>
        <w:t>som det</w:t>
      </w:r>
      <w:r w:rsidR="00864382" w:rsidRPr="03E11D96">
        <w:rPr>
          <w:rFonts w:eastAsia="Segoe UI" w:cs="Segoe UI"/>
          <w:color w:val="000000" w:themeColor="text1"/>
        </w:rPr>
        <w:t xml:space="preserve">, der </w:t>
      </w:r>
      <w:r w:rsidR="00941956" w:rsidRPr="03E11D96">
        <w:rPr>
          <w:rFonts w:eastAsia="Segoe UI" w:cs="Segoe UI"/>
          <w:color w:val="000000" w:themeColor="text1"/>
        </w:rPr>
        <w:t>findes</w:t>
      </w:r>
      <w:r w:rsidR="00DB7DAC" w:rsidRPr="03E11D96">
        <w:rPr>
          <w:rFonts w:eastAsia="Segoe UI" w:cs="Segoe UI"/>
          <w:color w:val="000000" w:themeColor="text1"/>
        </w:rPr>
        <w:t xml:space="preserve"> i kaffe og energidrik</w:t>
      </w:r>
      <w:r w:rsidR="00FB0FA4" w:rsidRPr="03E11D96">
        <w:rPr>
          <w:rFonts w:eastAsia="Segoe UI" w:cs="Segoe UI"/>
          <w:color w:val="000000" w:themeColor="text1"/>
        </w:rPr>
        <w:t xml:space="preserve">. Koffein indgår dog også som et af de </w:t>
      </w:r>
      <w:r w:rsidR="001701F4" w:rsidRPr="03E11D96">
        <w:rPr>
          <w:rFonts w:eastAsia="Segoe UI" w:cs="Segoe UI"/>
          <w:color w:val="000000" w:themeColor="text1"/>
        </w:rPr>
        <w:t xml:space="preserve">aktive stoffer i det markedsførte lægemiddel </w:t>
      </w:r>
      <w:proofErr w:type="spellStart"/>
      <w:r w:rsidR="001701F4" w:rsidRPr="03E11D96">
        <w:rPr>
          <w:rFonts w:eastAsia="Segoe UI" w:cs="Segoe UI"/>
          <w:color w:val="000000" w:themeColor="text1"/>
        </w:rPr>
        <w:t>Treo</w:t>
      </w:r>
      <w:proofErr w:type="spellEnd"/>
      <w:r w:rsidR="001701F4" w:rsidRPr="03E11D96">
        <w:rPr>
          <w:rFonts w:eastAsia="Segoe UI" w:cs="Segoe UI"/>
          <w:color w:val="000000" w:themeColor="text1"/>
        </w:rPr>
        <w:t>®</w:t>
      </w:r>
      <w:r w:rsidR="009B4515" w:rsidRPr="03E11D96">
        <w:rPr>
          <w:rFonts w:eastAsia="Segoe UI" w:cs="Segoe UI"/>
          <w:color w:val="000000" w:themeColor="text1"/>
        </w:rPr>
        <w:t xml:space="preserve">, </w:t>
      </w:r>
      <w:r w:rsidR="001701F4" w:rsidRPr="03E11D96">
        <w:rPr>
          <w:rFonts w:eastAsia="Segoe UI" w:cs="Segoe UI"/>
          <w:color w:val="000000" w:themeColor="text1"/>
        </w:rPr>
        <w:t xml:space="preserve">der </w:t>
      </w:r>
      <w:r w:rsidR="009B4515" w:rsidRPr="03E11D96">
        <w:rPr>
          <w:rFonts w:eastAsia="Segoe UI" w:cs="Segoe UI"/>
          <w:color w:val="000000" w:themeColor="text1"/>
        </w:rPr>
        <w:t xml:space="preserve">bl.a. anvendes mod hovedpine. Koffein har </w:t>
      </w:r>
      <w:r w:rsidR="008A239B" w:rsidRPr="03E11D96">
        <w:rPr>
          <w:rFonts w:eastAsia="Segoe UI" w:cs="Segoe UI"/>
          <w:color w:val="000000" w:themeColor="text1"/>
        </w:rPr>
        <w:t>den kemiske formel C</w:t>
      </w:r>
      <w:r w:rsidR="008A239B" w:rsidRPr="03E11D96">
        <w:rPr>
          <w:rFonts w:eastAsia="Segoe UI" w:cs="Segoe UI"/>
          <w:color w:val="000000" w:themeColor="text1"/>
          <w:vertAlign w:val="subscript"/>
        </w:rPr>
        <w:t>8</w:t>
      </w:r>
      <w:r w:rsidR="008A239B" w:rsidRPr="03E11D96">
        <w:rPr>
          <w:rFonts w:eastAsia="Segoe UI" w:cs="Segoe UI"/>
          <w:color w:val="000000" w:themeColor="text1"/>
        </w:rPr>
        <w:t>H</w:t>
      </w:r>
      <w:r w:rsidR="008A239B" w:rsidRPr="03E11D96">
        <w:rPr>
          <w:rFonts w:eastAsia="Segoe UI" w:cs="Segoe UI"/>
          <w:color w:val="000000" w:themeColor="text1"/>
          <w:vertAlign w:val="subscript"/>
        </w:rPr>
        <w:t>10</w:t>
      </w:r>
      <w:r w:rsidR="008A239B" w:rsidRPr="03E11D96">
        <w:rPr>
          <w:rFonts w:eastAsia="Segoe UI" w:cs="Segoe UI"/>
          <w:color w:val="000000" w:themeColor="text1"/>
        </w:rPr>
        <w:t>N</w:t>
      </w:r>
      <w:r w:rsidR="008A239B" w:rsidRPr="03E11D96">
        <w:rPr>
          <w:rFonts w:eastAsia="Segoe UI" w:cs="Segoe UI"/>
          <w:color w:val="000000" w:themeColor="text1"/>
          <w:vertAlign w:val="subscript"/>
        </w:rPr>
        <w:t>4</w:t>
      </w:r>
      <w:r w:rsidR="008A239B" w:rsidRPr="03E11D96">
        <w:rPr>
          <w:rFonts w:eastAsia="Segoe UI" w:cs="Segoe UI"/>
          <w:color w:val="000000" w:themeColor="text1"/>
        </w:rPr>
        <w:t>O</w:t>
      </w:r>
      <w:r w:rsidR="008A239B" w:rsidRPr="03E11D96">
        <w:rPr>
          <w:rFonts w:eastAsia="Segoe UI" w:cs="Segoe UI"/>
          <w:color w:val="000000" w:themeColor="text1"/>
          <w:vertAlign w:val="subscript"/>
        </w:rPr>
        <w:t>2</w:t>
      </w:r>
      <w:r w:rsidR="008A239B" w:rsidRPr="03E11D96">
        <w:rPr>
          <w:rFonts w:eastAsia="Segoe UI" w:cs="Segoe UI"/>
          <w:color w:val="000000" w:themeColor="text1"/>
        </w:rPr>
        <w:t>.</w:t>
      </w:r>
    </w:p>
    <w:p w14:paraId="04003736" w14:textId="15ACAC4E" w:rsidR="00AF44E5" w:rsidRPr="000A1BFA" w:rsidRDefault="00C825C4" w:rsidP="0069753F">
      <w:pPr>
        <w:rPr>
          <w:rFonts w:eastAsia="Segoe UI" w:cs="Segoe UI"/>
          <w:color w:val="000000" w:themeColor="text1"/>
        </w:rPr>
      </w:pPr>
      <w:r w:rsidRPr="03E11D96">
        <w:rPr>
          <w:rFonts w:eastAsia="Segoe UI" w:cs="Segoe UI"/>
          <w:color w:val="000000" w:themeColor="text1"/>
        </w:rPr>
        <w:t xml:space="preserve">I dit periodiske system kan du finde </w:t>
      </w:r>
      <w:r w:rsidR="00FE5CBC" w:rsidRPr="03E11D96">
        <w:rPr>
          <w:rFonts w:eastAsia="Segoe UI" w:cs="Segoe UI"/>
          <w:color w:val="000000" w:themeColor="text1"/>
        </w:rPr>
        <w:t>molvægten for alle grundstofferne</w:t>
      </w:r>
      <w:r w:rsidR="006A6DE4" w:rsidRPr="03E11D96">
        <w:rPr>
          <w:rFonts w:eastAsia="Segoe UI" w:cs="Segoe UI"/>
          <w:color w:val="000000" w:themeColor="text1"/>
        </w:rPr>
        <w:t xml:space="preserve"> og </w:t>
      </w:r>
      <w:r w:rsidR="00E50C6A" w:rsidRPr="03E11D96">
        <w:rPr>
          <w:rFonts w:eastAsia="Segoe UI" w:cs="Segoe UI"/>
          <w:color w:val="000000" w:themeColor="text1"/>
        </w:rPr>
        <w:t>dermed</w:t>
      </w:r>
      <w:r w:rsidR="006A6DE4" w:rsidRPr="03E11D96">
        <w:rPr>
          <w:rFonts w:eastAsia="Segoe UI" w:cs="Segoe UI"/>
          <w:color w:val="000000" w:themeColor="text1"/>
        </w:rPr>
        <w:t xml:space="preserve"> de fire forskellige</w:t>
      </w:r>
      <w:r w:rsidR="00F2428A" w:rsidRPr="03E11D96">
        <w:rPr>
          <w:rFonts w:eastAsia="Segoe UI" w:cs="Segoe UI"/>
          <w:color w:val="000000" w:themeColor="text1"/>
        </w:rPr>
        <w:t xml:space="preserve"> grundstoffer</w:t>
      </w:r>
      <w:r w:rsidR="006A6DE4" w:rsidRPr="03E11D96">
        <w:rPr>
          <w:rFonts w:eastAsia="Segoe UI" w:cs="Segoe UI"/>
          <w:color w:val="000000" w:themeColor="text1"/>
        </w:rPr>
        <w:t xml:space="preserve">, der </w:t>
      </w:r>
      <w:r w:rsidR="00034EFB" w:rsidRPr="03E11D96">
        <w:rPr>
          <w:rFonts w:eastAsia="Segoe UI" w:cs="Segoe UI"/>
          <w:color w:val="000000" w:themeColor="text1"/>
        </w:rPr>
        <w:t>indgår i</w:t>
      </w:r>
      <w:r w:rsidR="006A6DE4" w:rsidRPr="03E11D96">
        <w:rPr>
          <w:rFonts w:eastAsia="Segoe UI" w:cs="Segoe UI"/>
          <w:color w:val="000000" w:themeColor="text1"/>
        </w:rPr>
        <w:t xml:space="preserve"> koffein</w:t>
      </w:r>
      <w:r w:rsidR="00ED1B46" w:rsidRPr="03E11D96">
        <w:rPr>
          <w:rFonts w:eastAsia="Segoe UI" w:cs="Segoe UI"/>
          <w:color w:val="000000" w:themeColor="text1"/>
        </w:rPr>
        <w:t>.</w:t>
      </w:r>
    </w:p>
    <w:p w14:paraId="643752D6" w14:textId="33C81179" w:rsidR="00E359C5" w:rsidRDefault="00E359C5" w:rsidP="03E11D96">
      <w:pPr>
        <w:pStyle w:val="Billedtekst"/>
        <w:spacing w:after="0"/>
      </w:pPr>
      <w:r>
        <w:t xml:space="preserve">Tabel </w:t>
      </w:r>
      <w:r>
        <w:fldChar w:fldCharType="begin"/>
      </w:r>
      <w:r>
        <w:instrText>SEQ Tabel \* ARABIC</w:instrText>
      </w:r>
      <w:r>
        <w:fldChar w:fldCharType="separate"/>
      </w:r>
      <w:r w:rsidR="00CB4F79" w:rsidRPr="03E11D96">
        <w:rPr>
          <w:noProof/>
        </w:rPr>
        <w:t>1</w:t>
      </w:r>
      <w:r>
        <w:fldChar w:fldCharType="end"/>
      </w:r>
      <w:r w:rsidR="5C82DBB8">
        <w:t>.</w:t>
      </w:r>
      <w:r w:rsidR="00BD022A">
        <w:t>1</w:t>
      </w:r>
      <w:r>
        <w:t xml:space="preserve"> Molvægt af udvalgte grundstoffer.</w:t>
      </w:r>
      <w:r w:rsidR="00CF6881">
        <w:t xml:space="preserve"> Afrundet til </w:t>
      </w:r>
      <w:r w:rsidR="00CA7BD9">
        <w:t>3 decimaler</w:t>
      </w:r>
    </w:p>
    <w:tbl>
      <w:tblPr>
        <w:tblStyle w:val="Tabel-Gitter"/>
        <w:tblW w:w="0" w:type="auto"/>
        <w:tblLook w:val="04A0" w:firstRow="1" w:lastRow="0" w:firstColumn="1" w:lastColumn="0" w:noHBand="0" w:noVBand="1"/>
        <w:tblDescription w:val="#LayoutTable"/>
      </w:tblPr>
      <w:tblGrid>
        <w:gridCol w:w="1004"/>
        <w:gridCol w:w="800"/>
        <w:gridCol w:w="1324"/>
      </w:tblGrid>
      <w:tr w:rsidR="00AF44E5" w:rsidRPr="00CC67BA" w14:paraId="123CA6C4" w14:textId="77777777" w:rsidTr="03E11D96">
        <w:trPr>
          <w:trHeight w:val="20"/>
        </w:trPr>
        <w:tc>
          <w:tcPr>
            <w:tcW w:w="0" w:type="auto"/>
            <w:vAlign w:val="center"/>
          </w:tcPr>
          <w:p w14:paraId="27A3BDF1" w14:textId="1BF65B8B" w:rsidR="00AF44E5" w:rsidRPr="00CC67BA" w:rsidRDefault="65667241" w:rsidP="00C872F6">
            <w:pPr>
              <w:jc w:val="center"/>
              <w:rPr>
                <w:rFonts w:eastAsia="Segoe UI" w:cs="Segoe UI"/>
                <w:color w:val="000000" w:themeColor="text1"/>
                <w:sz w:val="18"/>
                <w:szCs w:val="18"/>
                <w:lang w:val="da-DK"/>
              </w:rPr>
            </w:pPr>
            <w:proofErr w:type="spellStart"/>
            <w:r w:rsidRPr="03E11D96">
              <w:rPr>
                <w:rFonts w:eastAsia="Segoe UI" w:cs="Segoe UI"/>
                <w:color w:val="000000" w:themeColor="text1"/>
                <w:sz w:val="18"/>
                <w:szCs w:val="18"/>
              </w:rPr>
              <w:t>Grundstof</w:t>
            </w:r>
            <w:proofErr w:type="spellEnd"/>
          </w:p>
        </w:tc>
        <w:tc>
          <w:tcPr>
            <w:tcW w:w="0" w:type="auto"/>
            <w:vAlign w:val="center"/>
          </w:tcPr>
          <w:p w14:paraId="4FBA814B" w14:textId="22A544FE" w:rsidR="00AF44E5" w:rsidRPr="00CC67BA" w:rsidRDefault="00904D37" w:rsidP="00C872F6">
            <w:pPr>
              <w:jc w:val="center"/>
              <w:rPr>
                <w:rFonts w:eastAsia="Segoe UI" w:cs="Segoe UI"/>
                <w:color w:val="000000" w:themeColor="text1"/>
                <w:sz w:val="18"/>
                <w:szCs w:val="18"/>
                <w:lang w:val="da-DK"/>
              </w:rPr>
            </w:pPr>
            <w:r w:rsidRPr="03E11D96">
              <w:rPr>
                <w:rFonts w:eastAsia="Segoe UI" w:cs="Segoe UI"/>
                <w:color w:val="000000" w:themeColor="text1"/>
                <w:sz w:val="18"/>
                <w:szCs w:val="18"/>
              </w:rPr>
              <w:t>Symbol</w:t>
            </w:r>
          </w:p>
        </w:tc>
        <w:tc>
          <w:tcPr>
            <w:tcW w:w="0" w:type="auto"/>
            <w:vAlign w:val="center"/>
          </w:tcPr>
          <w:p w14:paraId="40FF03AC" w14:textId="244E4D61" w:rsidR="00AF44E5" w:rsidRPr="00CC67BA" w:rsidRDefault="135DAD0B" w:rsidP="00C872F6">
            <w:pPr>
              <w:jc w:val="center"/>
              <w:rPr>
                <w:rFonts w:eastAsia="Segoe UI" w:cs="Segoe UI"/>
                <w:color w:val="000000" w:themeColor="text1"/>
                <w:sz w:val="18"/>
                <w:szCs w:val="18"/>
                <w:lang w:val="da-DK"/>
              </w:rPr>
            </w:pPr>
            <w:proofErr w:type="spellStart"/>
            <w:r w:rsidRPr="03E11D96">
              <w:rPr>
                <w:rFonts w:eastAsia="Segoe UI" w:cs="Segoe UI"/>
                <w:color w:val="000000" w:themeColor="text1"/>
                <w:sz w:val="18"/>
                <w:szCs w:val="18"/>
              </w:rPr>
              <w:t>Molvægt</w:t>
            </w:r>
            <w:proofErr w:type="spellEnd"/>
            <w:r w:rsidRPr="03E11D96">
              <w:rPr>
                <w:rFonts w:eastAsia="Segoe UI" w:cs="Segoe UI"/>
                <w:color w:val="000000" w:themeColor="text1"/>
                <w:sz w:val="18"/>
                <w:szCs w:val="18"/>
              </w:rPr>
              <w:t xml:space="preserve"> [</w:t>
            </w:r>
            <w:r w:rsidRPr="03E11D96">
              <w:rPr>
                <w:rFonts w:eastAsia="Segoe UI" w:cs="Segoe UI"/>
                <w:color w:val="000000" w:themeColor="text1"/>
                <w:sz w:val="18"/>
                <w:szCs w:val="18"/>
                <w:vertAlign w:val="superscript"/>
              </w:rPr>
              <w:t>g</w:t>
            </w:r>
            <w:r w:rsidRPr="03E11D96">
              <w:rPr>
                <w:rFonts w:eastAsia="Segoe UI" w:cs="Segoe UI"/>
                <w:color w:val="000000" w:themeColor="text1"/>
                <w:sz w:val="18"/>
                <w:szCs w:val="18"/>
              </w:rPr>
              <w:t>/</w:t>
            </w:r>
            <w:r w:rsidRPr="03E11D96">
              <w:rPr>
                <w:rFonts w:eastAsia="Segoe UI" w:cs="Segoe UI"/>
                <w:color w:val="000000" w:themeColor="text1"/>
                <w:sz w:val="18"/>
                <w:szCs w:val="18"/>
                <w:vertAlign w:val="subscript"/>
              </w:rPr>
              <w:t>mol</w:t>
            </w:r>
            <w:r w:rsidR="37D912CF" w:rsidRPr="03E11D96">
              <w:rPr>
                <w:rFonts w:eastAsia="Segoe UI" w:cs="Segoe UI"/>
                <w:color w:val="000000" w:themeColor="text1"/>
                <w:sz w:val="18"/>
                <w:szCs w:val="18"/>
              </w:rPr>
              <w:t>]</w:t>
            </w:r>
          </w:p>
        </w:tc>
      </w:tr>
      <w:tr w:rsidR="00AF44E5" w:rsidRPr="00CC67BA" w14:paraId="14AE71EA" w14:textId="77777777" w:rsidTr="03E11D96">
        <w:trPr>
          <w:trHeight w:val="20"/>
        </w:trPr>
        <w:tc>
          <w:tcPr>
            <w:tcW w:w="0" w:type="auto"/>
            <w:vAlign w:val="center"/>
          </w:tcPr>
          <w:p w14:paraId="3BD67968" w14:textId="7CEA6DD6" w:rsidR="00AF44E5" w:rsidRPr="00CC67BA" w:rsidRDefault="37D912CF" w:rsidP="00C872F6">
            <w:pPr>
              <w:jc w:val="center"/>
              <w:rPr>
                <w:rFonts w:eastAsia="Segoe UI" w:cs="Segoe UI"/>
                <w:color w:val="000000" w:themeColor="text1"/>
                <w:sz w:val="18"/>
                <w:szCs w:val="18"/>
                <w:lang w:val="da-DK"/>
              </w:rPr>
            </w:pPr>
            <w:r w:rsidRPr="03E11D96">
              <w:rPr>
                <w:rFonts w:eastAsia="Segoe UI" w:cs="Segoe UI"/>
                <w:color w:val="000000" w:themeColor="text1"/>
                <w:sz w:val="18"/>
                <w:szCs w:val="18"/>
              </w:rPr>
              <w:t>Carbon</w:t>
            </w:r>
          </w:p>
        </w:tc>
        <w:tc>
          <w:tcPr>
            <w:tcW w:w="0" w:type="auto"/>
            <w:vAlign w:val="center"/>
          </w:tcPr>
          <w:p w14:paraId="2DFC5A35" w14:textId="4884AFBD" w:rsidR="00AF44E5" w:rsidRPr="00CC67BA" w:rsidRDefault="37D912CF" w:rsidP="00C872F6">
            <w:pPr>
              <w:jc w:val="center"/>
              <w:rPr>
                <w:rFonts w:eastAsia="Segoe UI" w:cs="Segoe UI"/>
                <w:color w:val="000000" w:themeColor="text1"/>
                <w:sz w:val="18"/>
                <w:szCs w:val="18"/>
                <w:lang w:val="da-DK"/>
              </w:rPr>
            </w:pPr>
            <w:r w:rsidRPr="03E11D96">
              <w:rPr>
                <w:rFonts w:eastAsia="Segoe UI" w:cs="Segoe UI"/>
                <w:color w:val="000000" w:themeColor="text1"/>
                <w:sz w:val="18"/>
                <w:szCs w:val="18"/>
              </w:rPr>
              <w:t>C</w:t>
            </w:r>
          </w:p>
        </w:tc>
        <w:tc>
          <w:tcPr>
            <w:tcW w:w="0" w:type="auto"/>
            <w:vAlign w:val="center"/>
          </w:tcPr>
          <w:p w14:paraId="451D6B69" w14:textId="280324A9" w:rsidR="00AF44E5" w:rsidRPr="00CC67BA" w:rsidRDefault="3A96D247" w:rsidP="00C872F6">
            <w:pPr>
              <w:jc w:val="center"/>
              <w:rPr>
                <w:rFonts w:eastAsia="Segoe UI" w:cs="Segoe UI"/>
                <w:color w:val="000000" w:themeColor="text1"/>
                <w:sz w:val="18"/>
                <w:szCs w:val="18"/>
                <w:lang w:val="da-DK"/>
              </w:rPr>
            </w:pPr>
            <w:r w:rsidRPr="03E11D96">
              <w:rPr>
                <w:rFonts w:eastAsia="Segoe UI" w:cs="Segoe UI"/>
                <w:color w:val="000000" w:themeColor="text1"/>
                <w:sz w:val="18"/>
                <w:szCs w:val="18"/>
              </w:rPr>
              <w:t>12,011</w:t>
            </w:r>
          </w:p>
        </w:tc>
      </w:tr>
      <w:tr w:rsidR="00AF44E5" w:rsidRPr="00CC67BA" w14:paraId="6190CD4E" w14:textId="77777777" w:rsidTr="03E11D96">
        <w:trPr>
          <w:trHeight w:val="20"/>
        </w:trPr>
        <w:tc>
          <w:tcPr>
            <w:tcW w:w="0" w:type="auto"/>
            <w:vAlign w:val="center"/>
          </w:tcPr>
          <w:p w14:paraId="0354DE86" w14:textId="5CF350DD" w:rsidR="00AF44E5" w:rsidRPr="00CC67BA" w:rsidRDefault="3A96D247" w:rsidP="00C872F6">
            <w:pPr>
              <w:jc w:val="center"/>
              <w:rPr>
                <w:rFonts w:eastAsia="Segoe UI" w:cs="Segoe UI"/>
                <w:color w:val="000000" w:themeColor="text1"/>
                <w:sz w:val="18"/>
                <w:szCs w:val="18"/>
                <w:lang w:val="da-DK"/>
              </w:rPr>
            </w:pPr>
            <w:r w:rsidRPr="03E11D96">
              <w:rPr>
                <w:rFonts w:eastAsia="Segoe UI" w:cs="Segoe UI"/>
                <w:color w:val="000000" w:themeColor="text1"/>
                <w:sz w:val="18"/>
                <w:szCs w:val="18"/>
              </w:rPr>
              <w:t>Hydrogen</w:t>
            </w:r>
          </w:p>
        </w:tc>
        <w:tc>
          <w:tcPr>
            <w:tcW w:w="0" w:type="auto"/>
            <w:vAlign w:val="center"/>
          </w:tcPr>
          <w:p w14:paraId="69E97D37" w14:textId="7D722292" w:rsidR="00AF44E5" w:rsidRPr="00CC67BA" w:rsidRDefault="3A96D247" w:rsidP="00C872F6">
            <w:pPr>
              <w:jc w:val="center"/>
              <w:rPr>
                <w:rFonts w:eastAsia="Segoe UI" w:cs="Segoe UI"/>
                <w:color w:val="000000" w:themeColor="text1"/>
                <w:sz w:val="18"/>
                <w:szCs w:val="18"/>
                <w:lang w:val="da-DK"/>
              </w:rPr>
            </w:pPr>
            <w:r w:rsidRPr="03E11D96">
              <w:rPr>
                <w:rFonts w:eastAsia="Segoe UI" w:cs="Segoe UI"/>
                <w:color w:val="000000" w:themeColor="text1"/>
                <w:sz w:val="18"/>
                <w:szCs w:val="18"/>
              </w:rPr>
              <w:t>H</w:t>
            </w:r>
          </w:p>
        </w:tc>
        <w:tc>
          <w:tcPr>
            <w:tcW w:w="0" w:type="auto"/>
            <w:vAlign w:val="center"/>
          </w:tcPr>
          <w:p w14:paraId="3D758C36" w14:textId="2F0C88D6" w:rsidR="00AF44E5" w:rsidRPr="00CC67BA" w:rsidRDefault="3A96D247" w:rsidP="00C872F6">
            <w:pPr>
              <w:jc w:val="center"/>
              <w:rPr>
                <w:rFonts w:eastAsia="Segoe UI" w:cs="Segoe UI"/>
                <w:color w:val="000000" w:themeColor="text1"/>
                <w:sz w:val="18"/>
                <w:szCs w:val="18"/>
                <w:lang w:val="da-DK"/>
              </w:rPr>
            </w:pPr>
            <w:r w:rsidRPr="03E11D96">
              <w:rPr>
                <w:rFonts w:eastAsia="Segoe UI" w:cs="Segoe UI"/>
                <w:color w:val="000000" w:themeColor="text1"/>
                <w:sz w:val="18"/>
                <w:szCs w:val="18"/>
              </w:rPr>
              <w:t>1,00</w:t>
            </w:r>
            <w:r w:rsidR="00CA7BD9" w:rsidRPr="03E11D96">
              <w:rPr>
                <w:rFonts w:eastAsia="Segoe UI" w:cs="Segoe UI"/>
                <w:color w:val="000000" w:themeColor="text1"/>
                <w:sz w:val="18"/>
                <w:szCs w:val="18"/>
              </w:rPr>
              <w:t>8</w:t>
            </w:r>
          </w:p>
        </w:tc>
      </w:tr>
      <w:tr w:rsidR="00B960A3" w:rsidRPr="00CC67BA" w14:paraId="085710A8" w14:textId="77777777" w:rsidTr="03E11D96">
        <w:trPr>
          <w:trHeight w:val="20"/>
        </w:trPr>
        <w:tc>
          <w:tcPr>
            <w:tcW w:w="0" w:type="auto"/>
            <w:vAlign w:val="center"/>
          </w:tcPr>
          <w:p w14:paraId="6E73C891" w14:textId="4343D6FD" w:rsidR="00B960A3" w:rsidRPr="00CC67BA" w:rsidRDefault="31CED7D6" w:rsidP="00C872F6">
            <w:pPr>
              <w:jc w:val="center"/>
              <w:rPr>
                <w:rFonts w:eastAsia="Segoe UI" w:cs="Segoe UI"/>
                <w:color w:val="000000" w:themeColor="text1"/>
                <w:sz w:val="18"/>
                <w:szCs w:val="18"/>
              </w:rPr>
            </w:pPr>
            <w:r w:rsidRPr="03E11D96">
              <w:rPr>
                <w:rFonts w:eastAsia="Segoe UI" w:cs="Segoe UI"/>
                <w:color w:val="000000" w:themeColor="text1"/>
                <w:sz w:val="18"/>
                <w:szCs w:val="18"/>
              </w:rPr>
              <w:t>Flour</w:t>
            </w:r>
          </w:p>
        </w:tc>
        <w:tc>
          <w:tcPr>
            <w:tcW w:w="0" w:type="auto"/>
            <w:vAlign w:val="center"/>
          </w:tcPr>
          <w:p w14:paraId="6AE2449B" w14:textId="1C9B92AF" w:rsidR="00B960A3" w:rsidRPr="00CC67BA" w:rsidRDefault="31CED7D6" w:rsidP="00C872F6">
            <w:pPr>
              <w:jc w:val="center"/>
              <w:rPr>
                <w:rFonts w:eastAsia="Segoe UI" w:cs="Segoe UI"/>
                <w:color w:val="000000" w:themeColor="text1"/>
                <w:sz w:val="18"/>
                <w:szCs w:val="18"/>
              </w:rPr>
            </w:pPr>
            <w:r w:rsidRPr="03E11D96">
              <w:rPr>
                <w:rFonts w:eastAsia="Segoe UI" w:cs="Segoe UI"/>
                <w:color w:val="000000" w:themeColor="text1"/>
                <w:sz w:val="18"/>
                <w:szCs w:val="18"/>
              </w:rPr>
              <w:t>F</w:t>
            </w:r>
          </w:p>
        </w:tc>
        <w:tc>
          <w:tcPr>
            <w:tcW w:w="0" w:type="auto"/>
            <w:vAlign w:val="center"/>
          </w:tcPr>
          <w:p w14:paraId="056ED7BD" w14:textId="0EEA5442" w:rsidR="00B960A3" w:rsidRPr="00CC67BA" w:rsidRDefault="085151D6" w:rsidP="00C872F6">
            <w:pPr>
              <w:jc w:val="center"/>
              <w:rPr>
                <w:rFonts w:eastAsia="Segoe UI" w:cs="Segoe UI"/>
                <w:color w:val="000000" w:themeColor="text1"/>
                <w:sz w:val="18"/>
                <w:szCs w:val="18"/>
              </w:rPr>
            </w:pPr>
            <w:r w:rsidRPr="03E11D96">
              <w:rPr>
                <w:rFonts w:eastAsia="Segoe UI" w:cs="Segoe UI"/>
                <w:color w:val="000000" w:themeColor="text1"/>
                <w:sz w:val="18"/>
                <w:szCs w:val="18"/>
              </w:rPr>
              <w:t>18,998</w:t>
            </w:r>
          </w:p>
        </w:tc>
      </w:tr>
      <w:tr w:rsidR="00AF44E5" w:rsidRPr="00CC67BA" w14:paraId="5E146F7A" w14:textId="77777777" w:rsidTr="03E11D96">
        <w:trPr>
          <w:trHeight w:val="20"/>
        </w:trPr>
        <w:tc>
          <w:tcPr>
            <w:tcW w:w="0" w:type="auto"/>
            <w:vAlign w:val="center"/>
          </w:tcPr>
          <w:p w14:paraId="0B211370" w14:textId="28FC7138" w:rsidR="00AF44E5" w:rsidRPr="00CC67BA" w:rsidRDefault="3A96D247" w:rsidP="00C872F6">
            <w:pPr>
              <w:jc w:val="center"/>
              <w:rPr>
                <w:rFonts w:eastAsia="Segoe UI" w:cs="Segoe UI"/>
                <w:color w:val="000000" w:themeColor="text1"/>
                <w:sz w:val="18"/>
                <w:szCs w:val="18"/>
                <w:lang w:val="da-DK"/>
              </w:rPr>
            </w:pPr>
            <w:r w:rsidRPr="03E11D96">
              <w:rPr>
                <w:rFonts w:eastAsia="Segoe UI" w:cs="Segoe UI"/>
                <w:color w:val="000000" w:themeColor="text1"/>
                <w:sz w:val="18"/>
                <w:szCs w:val="18"/>
              </w:rPr>
              <w:t>Nitrogen</w:t>
            </w:r>
          </w:p>
        </w:tc>
        <w:tc>
          <w:tcPr>
            <w:tcW w:w="0" w:type="auto"/>
            <w:vAlign w:val="center"/>
          </w:tcPr>
          <w:p w14:paraId="0EF36AF6" w14:textId="779035E6" w:rsidR="00AF44E5" w:rsidRPr="00CC67BA" w:rsidRDefault="3A96D247" w:rsidP="00C872F6">
            <w:pPr>
              <w:jc w:val="center"/>
              <w:rPr>
                <w:rFonts w:eastAsia="Segoe UI" w:cs="Segoe UI"/>
                <w:color w:val="000000" w:themeColor="text1"/>
                <w:sz w:val="18"/>
                <w:szCs w:val="18"/>
                <w:lang w:val="da-DK"/>
              </w:rPr>
            </w:pPr>
            <w:r w:rsidRPr="03E11D96">
              <w:rPr>
                <w:rFonts w:eastAsia="Segoe UI" w:cs="Segoe UI"/>
                <w:color w:val="000000" w:themeColor="text1"/>
                <w:sz w:val="18"/>
                <w:szCs w:val="18"/>
              </w:rPr>
              <w:t>N</w:t>
            </w:r>
          </w:p>
        </w:tc>
        <w:tc>
          <w:tcPr>
            <w:tcW w:w="0" w:type="auto"/>
            <w:vAlign w:val="center"/>
          </w:tcPr>
          <w:p w14:paraId="2B5B067B" w14:textId="3129E6E1" w:rsidR="00AF44E5" w:rsidRPr="00CC67BA" w:rsidRDefault="21AC3EF5" w:rsidP="00C872F6">
            <w:pPr>
              <w:jc w:val="center"/>
              <w:rPr>
                <w:rFonts w:eastAsia="Segoe UI" w:cs="Segoe UI"/>
                <w:color w:val="000000" w:themeColor="text1"/>
                <w:sz w:val="18"/>
                <w:szCs w:val="18"/>
                <w:lang w:val="da-DK"/>
              </w:rPr>
            </w:pPr>
            <w:r w:rsidRPr="03E11D96">
              <w:rPr>
                <w:rFonts w:eastAsia="Segoe UI" w:cs="Segoe UI"/>
                <w:color w:val="000000" w:themeColor="text1"/>
                <w:sz w:val="18"/>
                <w:szCs w:val="18"/>
              </w:rPr>
              <w:t>14,007</w:t>
            </w:r>
          </w:p>
        </w:tc>
      </w:tr>
      <w:tr w:rsidR="00AF44E5" w:rsidRPr="00CC67BA" w14:paraId="5F69E769" w14:textId="77777777" w:rsidTr="03E11D96">
        <w:trPr>
          <w:trHeight w:val="20"/>
        </w:trPr>
        <w:tc>
          <w:tcPr>
            <w:tcW w:w="0" w:type="auto"/>
            <w:vAlign w:val="center"/>
          </w:tcPr>
          <w:p w14:paraId="51059082" w14:textId="035D165D" w:rsidR="00AF44E5" w:rsidRPr="00CC67BA" w:rsidRDefault="21AC3EF5" w:rsidP="00C872F6">
            <w:pPr>
              <w:jc w:val="center"/>
              <w:rPr>
                <w:rFonts w:eastAsia="Segoe UI" w:cs="Segoe UI"/>
                <w:color w:val="000000" w:themeColor="text1"/>
                <w:sz w:val="18"/>
                <w:szCs w:val="18"/>
                <w:lang w:val="da-DK"/>
              </w:rPr>
            </w:pPr>
            <w:r w:rsidRPr="03E11D96">
              <w:rPr>
                <w:rFonts w:eastAsia="Segoe UI" w:cs="Segoe UI"/>
                <w:color w:val="000000" w:themeColor="text1"/>
                <w:sz w:val="18"/>
                <w:szCs w:val="18"/>
              </w:rPr>
              <w:t>Oxygen</w:t>
            </w:r>
          </w:p>
        </w:tc>
        <w:tc>
          <w:tcPr>
            <w:tcW w:w="0" w:type="auto"/>
            <w:vAlign w:val="center"/>
          </w:tcPr>
          <w:p w14:paraId="5D85A85C" w14:textId="252F9C3E" w:rsidR="00AF44E5" w:rsidRPr="00CC67BA" w:rsidRDefault="21AC3EF5" w:rsidP="00C872F6">
            <w:pPr>
              <w:jc w:val="center"/>
              <w:rPr>
                <w:rFonts w:eastAsia="Segoe UI" w:cs="Segoe UI"/>
                <w:color w:val="000000" w:themeColor="text1"/>
                <w:sz w:val="18"/>
                <w:szCs w:val="18"/>
                <w:lang w:val="da-DK"/>
              </w:rPr>
            </w:pPr>
            <w:r w:rsidRPr="03E11D96">
              <w:rPr>
                <w:rFonts w:eastAsia="Segoe UI" w:cs="Segoe UI"/>
                <w:color w:val="000000" w:themeColor="text1"/>
                <w:sz w:val="18"/>
                <w:szCs w:val="18"/>
              </w:rPr>
              <w:t>O</w:t>
            </w:r>
          </w:p>
        </w:tc>
        <w:tc>
          <w:tcPr>
            <w:tcW w:w="0" w:type="auto"/>
            <w:vAlign w:val="center"/>
          </w:tcPr>
          <w:p w14:paraId="6B98C928" w14:textId="2F8B1756" w:rsidR="00AF44E5" w:rsidRPr="00CC67BA" w:rsidRDefault="21AC3EF5" w:rsidP="00C872F6">
            <w:pPr>
              <w:jc w:val="center"/>
              <w:rPr>
                <w:rFonts w:eastAsia="Segoe UI" w:cs="Segoe UI"/>
                <w:color w:val="000000" w:themeColor="text1"/>
                <w:sz w:val="18"/>
                <w:szCs w:val="18"/>
                <w:lang w:val="da-DK"/>
              </w:rPr>
            </w:pPr>
            <w:r w:rsidRPr="03E11D96">
              <w:rPr>
                <w:rFonts w:eastAsia="Segoe UI" w:cs="Segoe UI"/>
                <w:color w:val="000000" w:themeColor="text1"/>
                <w:sz w:val="18"/>
                <w:szCs w:val="18"/>
              </w:rPr>
              <w:t>15,999</w:t>
            </w:r>
          </w:p>
        </w:tc>
      </w:tr>
      <w:tr w:rsidR="00221F96" w:rsidRPr="00CC67BA" w14:paraId="1A5BA354" w14:textId="77777777" w:rsidTr="03E11D96">
        <w:trPr>
          <w:trHeight w:val="20"/>
        </w:trPr>
        <w:tc>
          <w:tcPr>
            <w:tcW w:w="0" w:type="auto"/>
            <w:vAlign w:val="center"/>
          </w:tcPr>
          <w:p w14:paraId="0E4F6A32" w14:textId="5ACAE51D" w:rsidR="00221F96" w:rsidRPr="00CC67BA" w:rsidRDefault="1446A0C5" w:rsidP="00C872F6">
            <w:pPr>
              <w:jc w:val="center"/>
              <w:rPr>
                <w:rFonts w:eastAsia="Segoe UI" w:cs="Segoe UI"/>
                <w:color w:val="000000" w:themeColor="text1"/>
                <w:sz w:val="18"/>
                <w:szCs w:val="18"/>
              </w:rPr>
            </w:pPr>
            <w:proofErr w:type="spellStart"/>
            <w:r w:rsidRPr="03E11D96">
              <w:rPr>
                <w:rFonts w:eastAsia="Segoe UI" w:cs="Segoe UI"/>
                <w:color w:val="000000" w:themeColor="text1"/>
                <w:sz w:val="18"/>
                <w:szCs w:val="18"/>
              </w:rPr>
              <w:t>Svovl</w:t>
            </w:r>
            <w:proofErr w:type="spellEnd"/>
          </w:p>
        </w:tc>
        <w:tc>
          <w:tcPr>
            <w:tcW w:w="0" w:type="auto"/>
            <w:vAlign w:val="center"/>
          </w:tcPr>
          <w:p w14:paraId="17A9B48B" w14:textId="34C47D00" w:rsidR="00221F96" w:rsidRPr="00CC67BA" w:rsidRDefault="1446A0C5" w:rsidP="00C872F6">
            <w:pPr>
              <w:jc w:val="center"/>
              <w:rPr>
                <w:rFonts w:eastAsia="Segoe UI" w:cs="Segoe UI"/>
                <w:color w:val="000000" w:themeColor="text1"/>
                <w:sz w:val="18"/>
                <w:szCs w:val="18"/>
              </w:rPr>
            </w:pPr>
            <w:r w:rsidRPr="03E11D96">
              <w:rPr>
                <w:rFonts w:eastAsia="Segoe UI" w:cs="Segoe UI"/>
                <w:color w:val="000000" w:themeColor="text1"/>
                <w:sz w:val="18"/>
                <w:szCs w:val="18"/>
              </w:rPr>
              <w:t>S</w:t>
            </w:r>
          </w:p>
        </w:tc>
        <w:tc>
          <w:tcPr>
            <w:tcW w:w="0" w:type="auto"/>
            <w:vAlign w:val="center"/>
          </w:tcPr>
          <w:p w14:paraId="647FEAB2" w14:textId="53714469" w:rsidR="00221F96" w:rsidRPr="00CC67BA" w:rsidRDefault="2ADB6B4B" w:rsidP="00C872F6">
            <w:pPr>
              <w:jc w:val="center"/>
              <w:rPr>
                <w:rFonts w:eastAsia="Segoe UI" w:cs="Segoe UI"/>
                <w:color w:val="000000" w:themeColor="text1"/>
                <w:sz w:val="18"/>
                <w:szCs w:val="18"/>
              </w:rPr>
            </w:pPr>
            <w:r w:rsidRPr="03E11D96">
              <w:rPr>
                <w:rFonts w:eastAsia="Segoe UI" w:cs="Segoe UI"/>
                <w:color w:val="000000" w:themeColor="text1"/>
                <w:sz w:val="18"/>
                <w:szCs w:val="18"/>
              </w:rPr>
              <w:t>32,066</w:t>
            </w:r>
          </w:p>
        </w:tc>
      </w:tr>
    </w:tbl>
    <w:p w14:paraId="7CA9A9EA" w14:textId="56941FB5" w:rsidR="00077489" w:rsidRPr="000A1BFA" w:rsidRDefault="00EB1FDC" w:rsidP="03E11D96">
      <w:pPr>
        <w:spacing w:before="240"/>
        <w:rPr>
          <w:rFonts w:eastAsia="Segoe UI" w:cs="Segoe UI"/>
          <w:color w:val="000000" w:themeColor="text1"/>
        </w:rPr>
      </w:pPr>
      <w:r w:rsidRPr="03E11D96">
        <w:rPr>
          <w:rFonts w:eastAsia="Segoe UI" w:cs="Segoe UI"/>
          <w:color w:val="000000" w:themeColor="text1"/>
        </w:rPr>
        <w:t>Nu kan</w:t>
      </w:r>
      <w:r w:rsidR="00CF727A" w:rsidRPr="03E11D96">
        <w:rPr>
          <w:rFonts w:eastAsia="Segoe UI" w:cs="Segoe UI"/>
          <w:color w:val="000000" w:themeColor="text1"/>
        </w:rPr>
        <w:t xml:space="preserve"> vi</w:t>
      </w:r>
      <w:r w:rsidRPr="03E11D96">
        <w:rPr>
          <w:rFonts w:eastAsia="Segoe UI" w:cs="Segoe UI"/>
          <w:color w:val="000000" w:themeColor="text1"/>
        </w:rPr>
        <w:t xml:space="preserve"> beregne molvægten af koffein ved at </w:t>
      </w:r>
      <w:r w:rsidR="004D7265" w:rsidRPr="03E11D96">
        <w:rPr>
          <w:rFonts w:eastAsia="Segoe UI" w:cs="Segoe UI"/>
          <w:color w:val="000000" w:themeColor="text1"/>
        </w:rPr>
        <w:t>finde</w:t>
      </w:r>
      <w:r w:rsidR="00990747" w:rsidRPr="03E11D96">
        <w:rPr>
          <w:rFonts w:eastAsia="Segoe UI" w:cs="Segoe UI"/>
          <w:color w:val="000000" w:themeColor="text1"/>
        </w:rPr>
        <w:t xml:space="preserve"> </w:t>
      </w:r>
      <w:r w:rsidR="00CF727A" w:rsidRPr="03E11D96">
        <w:rPr>
          <w:rFonts w:eastAsia="Segoe UI" w:cs="Segoe UI"/>
          <w:color w:val="000000" w:themeColor="text1"/>
        </w:rPr>
        <w:t>ud af</w:t>
      </w:r>
      <w:r w:rsidR="001D66CB" w:rsidRPr="03E11D96">
        <w:rPr>
          <w:rFonts w:eastAsia="Segoe UI" w:cs="Segoe UI"/>
          <w:color w:val="000000" w:themeColor="text1"/>
        </w:rPr>
        <w:t>,</w:t>
      </w:r>
      <w:r w:rsidR="00CF727A" w:rsidRPr="03E11D96">
        <w:rPr>
          <w:rFonts w:eastAsia="Segoe UI" w:cs="Segoe UI"/>
          <w:color w:val="000000" w:themeColor="text1"/>
        </w:rPr>
        <w:t xml:space="preserve"> hvor mange gange</w:t>
      </w:r>
      <w:r w:rsidR="004D7265" w:rsidRPr="03E11D96">
        <w:rPr>
          <w:rFonts w:eastAsia="Segoe UI" w:cs="Segoe UI"/>
          <w:color w:val="000000" w:themeColor="text1"/>
        </w:rPr>
        <w:t xml:space="preserve"> hvert grundstof optræder i koffein</w:t>
      </w:r>
      <w:r w:rsidR="00CF727A" w:rsidRPr="03E11D96">
        <w:rPr>
          <w:rFonts w:eastAsia="Segoe UI" w:cs="Segoe UI"/>
          <w:color w:val="000000" w:themeColor="text1"/>
        </w:rPr>
        <w:t>.</w:t>
      </w:r>
      <w:r w:rsidR="001B0BEC" w:rsidRPr="03E11D96">
        <w:rPr>
          <w:rFonts w:eastAsia="Segoe UI" w:cs="Segoe UI"/>
          <w:color w:val="000000" w:themeColor="text1"/>
        </w:rPr>
        <w:t xml:space="preserve"> Dette antal ganges</w:t>
      </w:r>
      <w:r w:rsidR="004D7265" w:rsidRPr="03E11D96">
        <w:rPr>
          <w:rFonts w:eastAsia="Segoe UI" w:cs="Segoe UI"/>
          <w:color w:val="000000" w:themeColor="text1"/>
        </w:rPr>
        <w:t xml:space="preserve"> </w:t>
      </w:r>
      <w:r w:rsidR="00990747" w:rsidRPr="03E11D96">
        <w:rPr>
          <w:rFonts w:eastAsia="Segoe UI" w:cs="Segoe UI"/>
          <w:color w:val="000000" w:themeColor="text1"/>
        </w:rPr>
        <w:t xml:space="preserve">med molvægten af hvert grundstof. </w:t>
      </w:r>
      <w:r w:rsidR="00256255" w:rsidRPr="03E11D96">
        <w:rPr>
          <w:rFonts w:eastAsia="Segoe UI" w:cs="Segoe UI"/>
          <w:color w:val="000000" w:themeColor="text1"/>
        </w:rPr>
        <w:t>Det kan vi beskrive med følgende formel</w:t>
      </w:r>
      <w:r w:rsidR="001B0BEC" w:rsidRPr="03E11D96">
        <w:rPr>
          <w:rFonts w:eastAsia="Segoe UI" w:cs="Segoe UI"/>
          <w:color w:val="000000" w:themeColor="text1"/>
        </w:rPr>
        <w:t>:</w:t>
      </w:r>
    </w:p>
    <w:p w14:paraId="46F8FDA9" w14:textId="227EB994" w:rsidR="001A060D" w:rsidRPr="00B7294F" w:rsidRDefault="00000000" w:rsidP="00D470F8">
      <w:pPr>
        <w:pStyle w:val="Billedtekst"/>
        <w:keepNext/>
        <w:ind w:firstLine="1304"/>
        <w:jc w:val="center"/>
      </w:pPr>
      <m:oMath>
        <m:sSub>
          <m:sSubPr>
            <m:ctrlPr>
              <w:rPr>
                <w:rFonts w:ascii="Cambria Math" w:eastAsia="Segoe UI" w:hAnsi="Cambria Math" w:cs="Segoe UI"/>
                <w:color w:val="000000" w:themeColor="text1"/>
                <w:sz w:val="22"/>
                <w:szCs w:val="22"/>
              </w:rPr>
            </m:ctrlPr>
          </m:sSubPr>
          <m:e>
            <m:r>
              <w:rPr>
                <w:rFonts w:ascii="Cambria Math" w:eastAsia="Segoe UI" w:hAnsi="Cambria Math" w:cs="Segoe UI"/>
                <w:color w:val="000000" w:themeColor="text1"/>
                <w:sz w:val="22"/>
                <w:szCs w:val="22"/>
              </w:rPr>
              <m:t>M</m:t>
            </m:r>
          </m:e>
          <m:sub>
            <m:r>
              <w:rPr>
                <w:rFonts w:ascii="Cambria Math" w:eastAsia="Segoe UI" w:hAnsi="Cambria Math" w:cs="Segoe UI"/>
                <w:color w:val="000000" w:themeColor="text1"/>
                <w:sz w:val="22"/>
                <w:szCs w:val="22"/>
              </w:rPr>
              <m:t>koffein</m:t>
            </m:r>
          </m:sub>
        </m:sSub>
        <m:r>
          <w:rPr>
            <w:rFonts w:ascii="Cambria Math" w:eastAsia="Segoe UI" w:hAnsi="Cambria Math" w:cs="Segoe UI"/>
            <w:color w:val="000000" w:themeColor="text1"/>
            <w:sz w:val="22"/>
            <w:szCs w:val="22"/>
          </w:rPr>
          <m:t>=</m:t>
        </m:r>
        <m:sSub>
          <m:sSubPr>
            <m:ctrlPr>
              <w:rPr>
                <w:rFonts w:ascii="Cambria Math" w:eastAsia="Segoe UI" w:hAnsi="Cambria Math" w:cs="Segoe UI"/>
                <w:color w:val="000000" w:themeColor="text1"/>
                <w:sz w:val="22"/>
                <w:szCs w:val="22"/>
              </w:rPr>
            </m:ctrlPr>
          </m:sSubPr>
          <m:e>
            <m:r>
              <w:rPr>
                <w:rFonts w:ascii="Cambria Math" w:eastAsia="Segoe UI" w:hAnsi="Cambria Math" w:cs="Segoe UI"/>
                <w:color w:val="000000" w:themeColor="text1"/>
                <w:sz w:val="22"/>
                <w:szCs w:val="22"/>
              </w:rPr>
              <m:t>n</m:t>
            </m:r>
          </m:e>
          <m:sub>
            <m:r>
              <w:rPr>
                <w:rFonts w:ascii="Cambria Math" w:eastAsia="Segoe UI" w:hAnsi="Cambria Math" w:cs="Segoe UI"/>
                <w:color w:val="000000" w:themeColor="text1"/>
                <w:sz w:val="22"/>
                <w:szCs w:val="22"/>
              </w:rPr>
              <m:t>C</m:t>
            </m:r>
          </m:sub>
        </m:sSub>
        <m:r>
          <w:rPr>
            <w:rFonts w:ascii="Cambria Math" w:eastAsia="Segoe UI" w:hAnsi="Cambria Math" w:cs="Segoe UI"/>
            <w:color w:val="000000" w:themeColor="text1"/>
            <w:sz w:val="22"/>
            <w:szCs w:val="22"/>
          </w:rPr>
          <m:t>∙</m:t>
        </m:r>
        <m:sSub>
          <m:sSubPr>
            <m:ctrlPr>
              <w:rPr>
                <w:rFonts w:ascii="Cambria Math" w:eastAsia="Segoe UI" w:hAnsi="Cambria Math" w:cs="Segoe UI"/>
                <w:color w:val="000000" w:themeColor="text1"/>
                <w:sz w:val="22"/>
                <w:szCs w:val="22"/>
              </w:rPr>
            </m:ctrlPr>
          </m:sSubPr>
          <m:e>
            <m:r>
              <w:rPr>
                <w:rFonts w:ascii="Cambria Math" w:eastAsia="Segoe UI" w:hAnsi="Cambria Math" w:cs="Segoe UI"/>
                <w:color w:val="000000" w:themeColor="text1"/>
                <w:sz w:val="22"/>
                <w:szCs w:val="22"/>
              </w:rPr>
              <m:t>M</m:t>
            </m:r>
          </m:e>
          <m:sub>
            <m:r>
              <w:rPr>
                <w:rFonts w:ascii="Cambria Math" w:eastAsia="Segoe UI" w:hAnsi="Cambria Math" w:cs="Segoe UI"/>
                <w:color w:val="000000" w:themeColor="text1"/>
                <w:sz w:val="22"/>
                <w:szCs w:val="22"/>
              </w:rPr>
              <m:t>C</m:t>
            </m:r>
          </m:sub>
        </m:sSub>
        <m:r>
          <w:rPr>
            <w:rFonts w:ascii="Cambria Math" w:eastAsia="Segoe UI" w:hAnsi="Cambria Math" w:cs="Segoe UI"/>
            <w:color w:val="000000" w:themeColor="text1"/>
            <w:sz w:val="22"/>
            <w:szCs w:val="22"/>
          </w:rPr>
          <m:t>+</m:t>
        </m:r>
        <m:sSub>
          <m:sSubPr>
            <m:ctrlPr>
              <w:rPr>
                <w:rFonts w:ascii="Cambria Math" w:eastAsia="Segoe UI" w:hAnsi="Cambria Math" w:cs="Segoe UI"/>
                <w:color w:val="000000" w:themeColor="text1"/>
                <w:sz w:val="22"/>
                <w:szCs w:val="22"/>
              </w:rPr>
            </m:ctrlPr>
          </m:sSubPr>
          <m:e>
            <m:r>
              <w:rPr>
                <w:rFonts w:ascii="Cambria Math" w:eastAsia="Segoe UI" w:hAnsi="Cambria Math" w:cs="Segoe UI"/>
                <w:color w:val="000000" w:themeColor="text1"/>
                <w:sz w:val="22"/>
                <w:szCs w:val="22"/>
              </w:rPr>
              <m:t>n</m:t>
            </m:r>
          </m:e>
          <m:sub>
            <m:r>
              <w:rPr>
                <w:rFonts w:ascii="Cambria Math" w:eastAsia="Segoe UI" w:hAnsi="Cambria Math" w:cs="Segoe UI"/>
                <w:color w:val="000000" w:themeColor="text1"/>
                <w:sz w:val="22"/>
                <w:szCs w:val="22"/>
              </w:rPr>
              <m:t>H</m:t>
            </m:r>
          </m:sub>
        </m:sSub>
        <m:r>
          <w:rPr>
            <w:rFonts w:ascii="Cambria Math" w:eastAsia="Segoe UI" w:hAnsi="Cambria Math" w:cs="Segoe UI"/>
            <w:color w:val="000000" w:themeColor="text1"/>
            <w:sz w:val="22"/>
            <w:szCs w:val="22"/>
          </w:rPr>
          <m:t>∙</m:t>
        </m:r>
        <m:sSub>
          <m:sSubPr>
            <m:ctrlPr>
              <w:rPr>
                <w:rFonts w:ascii="Cambria Math" w:eastAsia="Segoe UI" w:hAnsi="Cambria Math" w:cs="Segoe UI"/>
                <w:color w:val="000000" w:themeColor="text1"/>
                <w:sz w:val="22"/>
                <w:szCs w:val="22"/>
              </w:rPr>
            </m:ctrlPr>
          </m:sSubPr>
          <m:e>
            <m:r>
              <w:rPr>
                <w:rFonts w:ascii="Cambria Math" w:eastAsia="Segoe UI" w:hAnsi="Cambria Math" w:cs="Segoe UI"/>
                <w:color w:val="000000" w:themeColor="text1"/>
                <w:sz w:val="22"/>
                <w:szCs w:val="22"/>
              </w:rPr>
              <m:t>M</m:t>
            </m:r>
          </m:e>
          <m:sub>
            <m:r>
              <w:rPr>
                <w:rFonts w:ascii="Cambria Math" w:eastAsia="Segoe UI" w:hAnsi="Cambria Math" w:cs="Segoe UI"/>
                <w:color w:val="000000" w:themeColor="text1"/>
                <w:sz w:val="22"/>
                <w:szCs w:val="22"/>
              </w:rPr>
              <m:t>H</m:t>
            </m:r>
          </m:sub>
        </m:sSub>
        <m:r>
          <w:rPr>
            <w:rFonts w:ascii="Cambria Math" w:eastAsia="Segoe UI" w:hAnsi="Cambria Math" w:cs="Segoe UI"/>
            <w:color w:val="000000" w:themeColor="text1"/>
            <w:sz w:val="22"/>
            <w:szCs w:val="22"/>
          </w:rPr>
          <m:t>+</m:t>
        </m:r>
        <m:sSub>
          <m:sSubPr>
            <m:ctrlPr>
              <w:rPr>
                <w:rFonts w:ascii="Cambria Math" w:eastAsia="Segoe UI" w:hAnsi="Cambria Math" w:cs="Segoe UI"/>
                <w:color w:val="000000" w:themeColor="text1"/>
                <w:sz w:val="22"/>
                <w:szCs w:val="22"/>
              </w:rPr>
            </m:ctrlPr>
          </m:sSubPr>
          <m:e>
            <m:r>
              <w:rPr>
                <w:rFonts w:ascii="Cambria Math" w:eastAsia="Segoe UI" w:hAnsi="Cambria Math" w:cs="Segoe UI"/>
                <w:color w:val="000000" w:themeColor="text1"/>
                <w:sz w:val="22"/>
                <w:szCs w:val="22"/>
              </w:rPr>
              <m:t>n</m:t>
            </m:r>
          </m:e>
          <m:sub>
            <m:r>
              <w:rPr>
                <w:rFonts w:ascii="Cambria Math" w:eastAsia="Segoe UI" w:hAnsi="Cambria Math" w:cs="Segoe UI"/>
                <w:color w:val="000000" w:themeColor="text1"/>
                <w:sz w:val="22"/>
                <w:szCs w:val="22"/>
              </w:rPr>
              <m:t>N</m:t>
            </m:r>
          </m:sub>
        </m:sSub>
        <m:r>
          <w:rPr>
            <w:rFonts w:ascii="Cambria Math" w:eastAsia="Segoe UI" w:hAnsi="Cambria Math" w:cs="Segoe UI"/>
            <w:color w:val="000000" w:themeColor="text1"/>
            <w:sz w:val="22"/>
            <w:szCs w:val="22"/>
          </w:rPr>
          <m:t>∙</m:t>
        </m:r>
        <m:sSub>
          <m:sSubPr>
            <m:ctrlPr>
              <w:rPr>
                <w:rFonts w:ascii="Cambria Math" w:eastAsia="Segoe UI" w:hAnsi="Cambria Math" w:cs="Segoe UI"/>
                <w:color w:val="000000" w:themeColor="text1"/>
                <w:sz w:val="22"/>
                <w:szCs w:val="22"/>
              </w:rPr>
            </m:ctrlPr>
          </m:sSubPr>
          <m:e>
            <m:r>
              <w:rPr>
                <w:rFonts w:ascii="Cambria Math" w:eastAsia="Segoe UI" w:hAnsi="Cambria Math" w:cs="Segoe UI"/>
                <w:color w:val="000000" w:themeColor="text1"/>
                <w:sz w:val="22"/>
                <w:szCs w:val="22"/>
              </w:rPr>
              <m:t>M</m:t>
            </m:r>
          </m:e>
          <m:sub>
            <m:r>
              <w:rPr>
                <w:rFonts w:ascii="Cambria Math" w:eastAsia="Segoe UI" w:hAnsi="Cambria Math" w:cs="Segoe UI"/>
                <w:color w:val="000000" w:themeColor="text1"/>
                <w:sz w:val="22"/>
                <w:szCs w:val="22"/>
              </w:rPr>
              <m:t>N</m:t>
            </m:r>
          </m:sub>
        </m:sSub>
        <m:r>
          <w:rPr>
            <w:rFonts w:ascii="Cambria Math" w:eastAsia="Segoe UI" w:hAnsi="Cambria Math" w:cs="Segoe UI"/>
            <w:color w:val="000000" w:themeColor="text1"/>
            <w:sz w:val="22"/>
            <w:szCs w:val="22"/>
          </w:rPr>
          <m:t>+</m:t>
        </m:r>
        <m:sSub>
          <m:sSubPr>
            <m:ctrlPr>
              <w:rPr>
                <w:rFonts w:ascii="Cambria Math" w:eastAsia="Segoe UI" w:hAnsi="Cambria Math" w:cs="Segoe UI"/>
                <w:color w:val="000000" w:themeColor="text1"/>
                <w:sz w:val="22"/>
                <w:szCs w:val="22"/>
              </w:rPr>
            </m:ctrlPr>
          </m:sSubPr>
          <m:e>
            <m:r>
              <w:rPr>
                <w:rFonts w:ascii="Cambria Math" w:eastAsia="Segoe UI" w:hAnsi="Cambria Math" w:cs="Segoe UI"/>
                <w:color w:val="000000" w:themeColor="text1"/>
                <w:sz w:val="22"/>
                <w:szCs w:val="22"/>
              </w:rPr>
              <m:t>n</m:t>
            </m:r>
          </m:e>
          <m:sub>
            <m:r>
              <w:rPr>
                <w:rFonts w:ascii="Cambria Math" w:eastAsia="Segoe UI" w:hAnsi="Cambria Math" w:cs="Segoe UI"/>
                <w:color w:val="000000" w:themeColor="text1"/>
                <w:sz w:val="22"/>
                <w:szCs w:val="22"/>
              </w:rPr>
              <m:t>O</m:t>
            </m:r>
          </m:sub>
        </m:sSub>
        <m:r>
          <w:rPr>
            <w:rFonts w:ascii="Cambria Math" w:eastAsia="Segoe UI" w:hAnsi="Cambria Math" w:cs="Segoe UI"/>
            <w:color w:val="000000" w:themeColor="text1"/>
            <w:sz w:val="22"/>
            <w:szCs w:val="22"/>
          </w:rPr>
          <m:t>∙</m:t>
        </m:r>
        <m:sSub>
          <m:sSubPr>
            <m:ctrlPr>
              <w:rPr>
                <w:rFonts w:ascii="Cambria Math" w:eastAsia="Segoe UI" w:hAnsi="Cambria Math" w:cs="Segoe UI"/>
                <w:color w:val="000000" w:themeColor="text1"/>
                <w:sz w:val="22"/>
                <w:szCs w:val="22"/>
              </w:rPr>
            </m:ctrlPr>
          </m:sSubPr>
          <m:e>
            <m:r>
              <w:rPr>
                <w:rFonts w:ascii="Cambria Math" w:eastAsia="Segoe UI" w:hAnsi="Cambria Math" w:cs="Segoe UI"/>
                <w:color w:val="000000" w:themeColor="text1"/>
                <w:sz w:val="22"/>
                <w:szCs w:val="22"/>
              </w:rPr>
              <m:t>M</m:t>
            </m:r>
          </m:e>
          <m:sub>
            <m:r>
              <w:rPr>
                <w:rFonts w:ascii="Cambria Math" w:eastAsia="Segoe UI" w:hAnsi="Cambria Math" w:cs="Segoe UI"/>
                <w:color w:val="000000" w:themeColor="text1"/>
                <w:sz w:val="22"/>
                <w:szCs w:val="22"/>
              </w:rPr>
              <m:t>O</m:t>
            </m:r>
          </m:sub>
        </m:sSub>
      </m:oMath>
      <w:r w:rsidR="00D470F8">
        <w:rPr>
          <w:rFonts w:eastAsiaTheme="minorEastAsia"/>
          <w:color w:val="000000" w:themeColor="text1"/>
        </w:rPr>
        <w:tab/>
      </w:r>
      <w:r w:rsidR="00D470F8">
        <w:rPr>
          <w:rFonts w:eastAsiaTheme="minorEastAsia"/>
          <w:color w:val="000000" w:themeColor="text1"/>
        </w:rPr>
        <w:tab/>
      </w:r>
      <w:r w:rsidR="00D470F8" w:rsidRPr="00D470F8">
        <w:rPr>
          <w:rFonts w:eastAsiaTheme="minorEastAsia"/>
          <w:i w:val="0"/>
          <w:iCs w:val="0"/>
          <w:sz w:val="22"/>
          <w:szCs w:val="22"/>
        </w:rPr>
        <w:t>(</w:t>
      </w:r>
      <w:r w:rsidR="00D470F8">
        <w:rPr>
          <w:rFonts w:eastAsiaTheme="minorEastAsia"/>
          <w:i w:val="0"/>
          <w:iCs w:val="0"/>
          <w:sz w:val="22"/>
          <w:szCs w:val="22"/>
        </w:rPr>
        <w:t>1</w:t>
      </w:r>
      <w:r w:rsidR="00D470F8" w:rsidRPr="00D470F8">
        <w:rPr>
          <w:rFonts w:eastAsiaTheme="minorEastAsia"/>
          <w:i w:val="0"/>
          <w:iCs w:val="0"/>
          <w:sz w:val="22"/>
          <w:szCs w:val="22"/>
        </w:rPr>
        <w:t>)</w:t>
      </w:r>
    </w:p>
    <w:p w14:paraId="3697E060" w14:textId="75877C7D" w:rsidR="001B0BEC" w:rsidRPr="000A1BFA" w:rsidRDefault="001B0BEC" w:rsidP="03E11D96">
      <w:pPr>
        <w:rPr>
          <w:rFonts w:eastAsia="Segoe UI" w:cs="Segoe UI"/>
          <w:color w:val="000000" w:themeColor="text1"/>
        </w:rPr>
      </w:pPr>
      <w:r w:rsidRPr="03E11D96">
        <w:rPr>
          <w:rFonts w:eastAsia="Segoe UI" w:cs="Segoe UI"/>
          <w:color w:val="000000" w:themeColor="text1"/>
        </w:rPr>
        <w:t xml:space="preserve">hvor </w:t>
      </w:r>
      <w:proofErr w:type="spellStart"/>
      <w:r w:rsidRPr="03E11D96">
        <w:rPr>
          <w:rFonts w:eastAsia="Segoe UI" w:cs="Segoe UI"/>
          <w:color w:val="000000" w:themeColor="text1"/>
        </w:rPr>
        <w:t>n</w:t>
      </w:r>
      <w:r w:rsidR="006F0377" w:rsidRPr="03E11D96">
        <w:rPr>
          <w:rFonts w:eastAsia="Segoe UI" w:cs="Segoe UI"/>
          <w:color w:val="000000" w:themeColor="text1"/>
          <w:vertAlign w:val="subscript"/>
        </w:rPr>
        <w:t>grundstof</w:t>
      </w:r>
      <w:proofErr w:type="spellEnd"/>
      <w:r w:rsidRPr="03E11D96">
        <w:rPr>
          <w:rFonts w:eastAsia="Segoe UI" w:cs="Segoe UI"/>
          <w:color w:val="000000" w:themeColor="text1"/>
        </w:rPr>
        <w:t xml:space="preserve"> = antal</w:t>
      </w:r>
      <w:r w:rsidR="006F0377" w:rsidRPr="03E11D96">
        <w:rPr>
          <w:rFonts w:eastAsia="Segoe UI" w:cs="Segoe UI"/>
          <w:color w:val="000000" w:themeColor="text1"/>
        </w:rPr>
        <w:t xml:space="preserve"> gange et grundstof </w:t>
      </w:r>
      <w:r w:rsidR="0008075C" w:rsidRPr="03E11D96">
        <w:rPr>
          <w:rFonts w:eastAsia="Segoe UI" w:cs="Segoe UI"/>
          <w:color w:val="000000" w:themeColor="text1"/>
        </w:rPr>
        <w:t>optræder i molekylet</w:t>
      </w:r>
      <w:r w:rsidRPr="03E11D96">
        <w:rPr>
          <w:rFonts w:eastAsia="Segoe UI" w:cs="Segoe UI"/>
          <w:color w:val="000000" w:themeColor="text1"/>
        </w:rPr>
        <w:t xml:space="preserve">, </w:t>
      </w:r>
      <w:proofErr w:type="spellStart"/>
      <w:r w:rsidRPr="03E11D96">
        <w:rPr>
          <w:rFonts w:eastAsia="Segoe UI" w:cs="Segoe UI"/>
          <w:color w:val="000000" w:themeColor="text1"/>
        </w:rPr>
        <w:t>M</w:t>
      </w:r>
      <w:r w:rsidR="000952AF" w:rsidRPr="03E11D96">
        <w:rPr>
          <w:rFonts w:eastAsia="Segoe UI" w:cs="Segoe UI"/>
          <w:color w:val="000000" w:themeColor="text1"/>
          <w:vertAlign w:val="subscript"/>
        </w:rPr>
        <w:t>grundstof</w:t>
      </w:r>
      <w:proofErr w:type="spellEnd"/>
      <w:r w:rsidR="00680A79" w:rsidRPr="03E11D96">
        <w:rPr>
          <w:rFonts w:eastAsia="Segoe UI" w:cs="Segoe UI"/>
          <w:color w:val="000000" w:themeColor="text1"/>
          <w:vertAlign w:val="subscript"/>
        </w:rPr>
        <w:t>/molekyle</w:t>
      </w:r>
      <w:r w:rsidRPr="03E11D96">
        <w:rPr>
          <w:rFonts w:eastAsia="Segoe UI" w:cs="Segoe UI"/>
          <w:color w:val="000000" w:themeColor="text1"/>
        </w:rPr>
        <w:t xml:space="preserve"> = molvægt</w:t>
      </w:r>
      <w:r w:rsidR="000952AF" w:rsidRPr="03E11D96">
        <w:rPr>
          <w:rFonts w:eastAsia="Segoe UI" w:cs="Segoe UI"/>
          <w:color w:val="000000" w:themeColor="text1"/>
        </w:rPr>
        <w:t>en af det givne grundstof</w:t>
      </w:r>
      <w:r w:rsidR="00680A79" w:rsidRPr="03E11D96">
        <w:rPr>
          <w:rFonts w:eastAsia="Segoe UI" w:cs="Segoe UI"/>
          <w:color w:val="000000" w:themeColor="text1"/>
        </w:rPr>
        <w:t>/molekyle</w:t>
      </w:r>
      <w:r w:rsidR="000952AF" w:rsidRPr="03E11D96">
        <w:rPr>
          <w:rFonts w:eastAsia="Segoe UI" w:cs="Segoe UI"/>
          <w:color w:val="000000" w:themeColor="text1"/>
        </w:rPr>
        <w:t>.</w:t>
      </w:r>
      <w:r w:rsidR="00680A79" w:rsidRPr="03E11D96">
        <w:rPr>
          <w:rFonts w:eastAsia="Segoe UI" w:cs="Segoe UI"/>
          <w:color w:val="000000" w:themeColor="text1"/>
        </w:rPr>
        <w:t xml:space="preserve"> </w:t>
      </w:r>
    </w:p>
    <w:p w14:paraId="063D46E3" w14:textId="5227078A" w:rsidR="00217DA5" w:rsidRPr="000A1BFA" w:rsidRDefault="001A060D" w:rsidP="0069753F">
      <w:pPr>
        <w:rPr>
          <w:rFonts w:eastAsia="Segoe UI" w:cs="Segoe UI"/>
          <w:color w:val="000000" w:themeColor="text1"/>
        </w:rPr>
      </w:pPr>
      <w:r w:rsidRPr="000A1BFA">
        <w:rPr>
          <w:rFonts w:eastAsia="Segoe UI" w:cs="Segoe UI"/>
          <w:color w:val="000000" w:themeColor="text1"/>
        </w:rPr>
        <w:t xml:space="preserve">Så kan vi indsætte informationerne fra den kemiske formel og </w:t>
      </w:r>
      <w:r w:rsidR="00217DA5" w:rsidRPr="000A1BFA">
        <w:rPr>
          <w:rFonts w:eastAsia="Segoe UI" w:cs="Segoe UI"/>
          <w:color w:val="000000" w:themeColor="text1"/>
        </w:rPr>
        <w:t>fra det periodiske sy</w:t>
      </w:r>
      <w:r w:rsidR="000075F9" w:rsidRPr="000A1BFA">
        <w:rPr>
          <w:rFonts w:eastAsia="Segoe UI" w:cs="Segoe UI"/>
          <w:color w:val="000000" w:themeColor="text1"/>
        </w:rPr>
        <w:t>s</w:t>
      </w:r>
      <w:r w:rsidR="00217DA5" w:rsidRPr="000A1BFA">
        <w:rPr>
          <w:rFonts w:eastAsia="Segoe UI" w:cs="Segoe UI"/>
          <w:color w:val="000000" w:themeColor="text1"/>
        </w:rPr>
        <w:t>tem:</w:t>
      </w:r>
    </w:p>
    <w:p w14:paraId="0ED455CF" w14:textId="66D676A9" w:rsidR="007A4974" w:rsidRDefault="00000000" w:rsidP="0069753F">
      <w:pPr>
        <w:rPr>
          <w:rFonts w:ascii="Segoe UI" w:eastAsia="Segoe UI" w:hAnsi="Segoe UI" w:cs="Segoe UI"/>
          <w:color w:val="000000" w:themeColor="text1"/>
        </w:rPr>
      </w:pPr>
      <m:oMathPara>
        <m:oMath>
          <m:sSub>
            <m:sSubPr>
              <m:ctrlPr>
                <w:rPr>
                  <w:rFonts w:ascii="Cambria Math" w:eastAsia="Segoe UI" w:hAnsi="Cambria Math" w:cs="Segoe UI"/>
                  <w:i/>
                  <w:color w:val="000000" w:themeColor="text1"/>
                </w:rPr>
              </m:ctrlPr>
            </m:sSubPr>
            <m:e>
              <m:r>
                <w:rPr>
                  <w:rFonts w:ascii="Cambria Math" w:eastAsia="Segoe UI" w:hAnsi="Cambria Math" w:cs="Segoe UI"/>
                  <w:color w:val="000000" w:themeColor="text1"/>
                </w:rPr>
                <m:t>M</m:t>
              </m:r>
            </m:e>
            <m:sub>
              <m:r>
                <w:rPr>
                  <w:rFonts w:ascii="Cambria Math" w:eastAsia="Segoe UI" w:hAnsi="Cambria Math" w:cs="Segoe UI"/>
                  <w:color w:val="000000" w:themeColor="text1"/>
                </w:rPr>
                <m:t>koffein</m:t>
              </m:r>
            </m:sub>
          </m:sSub>
          <m:r>
            <w:rPr>
              <w:rFonts w:ascii="Cambria Math" w:eastAsia="Segoe UI" w:hAnsi="Cambria Math" w:cs="Segoe UI"/>
              <w:color w:val="000000" w:themeColor="text1"/>
            </w:rPr>
            <m:t>=8∙12,011</m:t>
          </m:r>
          <m:f>
            <m:fPr>
              <m:ctrlPr>
                <w:rPr>
                  <w:rFonts w:ascii="Cambria Math" w:eastAsia="Segoe UI" w:hAnsi="Cambria Math" w:cs="Segoe UI"/>
                  <w:i/>
                  <w:color w:val="000000" w:themeColor="text1"/>
                </w:rPr>
              </m:ctrlPr>
            </m:fPr>
            <m:num>
              <m:r>
                <w:rPr>
                  <w:rFonts w:ascii="Cambria Math" w:eastAsia="Segoe UI" w:hAnsi="Cambria Math" w:cs="Segoe UI"/>
                  <w:color w:val="000000" w:themeColor="text1"/>
                </w:rPr>
                <m:t>g</m:t>
              </m:r>
            </m:num>
            <m:den>
              <m:r>
                <w:rPr>
                  <w:rFonts w:ascii="Cambria Math" w:eastAsia="Segoe UI" w:hAnsi="Cambria Math" w:cs="Segoe UI"/>
                  <w:color w:val="000000" w:themeColor="text1"/>
                </w:rPr>
                <m:t>mol</m:t>
              </m:r>
            </m:den>
          </m:f>
          <m:r>
            <w:rPr>
              <w:rFonts w:ascii="Cambria Math" w:eastAsia="Segoe UI" w:hAnsi="Cambria Math" w:cs="Segoe UI"/>
              <w:color w:val="000000" w:themeColor="text1"/>
            </w:rPr>
            <m:t>+10∙1.008</m:t>
          </m:r>
          <m:f>
            <m:fPr>
              <m:ctrlPr>
                <w:rPr>
                  <w:rFonts w:ascii="Cambria Math" w:eastAsia="Segoe UI" w:hAnsi="Cambria Math" w:cs="Segoe UI"/>
                  <w:i/>
                  <w:color w:val="000000" w:themeColor="text1"/>
                </w:rPr>
              </m:ctrlPr>
            </m:fPr>
            <m:num>
              <m:r>
                <w:rPr>
                  <w:rFonts w:ascii="Cambria Math" w:eastAsia="Segoe UI" w:hAnsi="Cambria Math" w:cs="Segoe UI"/>
                  <w:color w:val="000000" w:themeColor="text1"/>
                </w:rPr>
                <m:t>g</m:t>
              </m:r>
            </m:num>
            <m:den>
              <m:r>
                <w:rPr>
                  <w:rFonts w:ascii="Cambria Math" w:eastAsia="Segoe UI" w:hAnsi="Cambria Math" w:cs="Segoe UI"/>
                  <w:color w:val="000000" w:themeColor="text1"/>
                </w:rPr>
                <m:t>mol</m:t>
              </m:r>
            </m:den>
          </m:f>
          <m:r>
            <w:rPr>
              <w:rFonts w:ascii="Cambria Math" w:eastAsia="Segoe UI" w:hAnsi="Cambria Math" w:cs="Segoe UI"/>
              <w:color w:val="000000" w:themeColor="text1"/>
            </w:rPr>
            <m:t>+4∙14,007</m:t>
          </m:r>
          <m:f>
            <m:fPr>
              <m:ctrlPr>
                <w:rPr>
                  <w:rFonts w:ascii="Cambria Math" w:eastAsia="Segoe UI" w:hAnsi="Cambria Math" w:cs="Segoe UI"/>
                  <w:i/>
                  <w:color w:val="000000" w:themeColor="text1"/>
                </w:rPr>
              </m:ctrlPr>
            </m:fPr>
            <m:num>
              <m:r>
                <w:rPr>
                  <w:rFonts w:ascii="Cambria Math" w:eastAsia="Segoe UI" w:hAnsi="Cambria Math" w:cs="Segoe UI"/>
                  <w:color w:val="000000" w:themeColor="text1"/>
                </w:rPr>
                <m:t>g</m:t>
              </m:r>
            </m:num>
            <m:den>
              <m:r>
                <w:rPr>
                  <w:rFonts w:ascii="Cambria Math" w:eastAsia="Segoe UI" w:hAnsi="Cambria Math" w:cs="Segoe UI"/>
                  <w:color w:val="000000" w:themeColor="text1"/>
                </w:rPr>
                <m:t>mol</m:t>
              </m:r>
            </m:den>
          </m:f>
          <m:r>
            <w:rPr>
              <w:rFonts w:ascii="Cambria Math" w:eastAsia="Segoe UI" w:hAnsi="Cambria Math" w:cs="Segoe UI"/>
              <w:color w:val="000000" w:themeColor="text1"/>
            </w:rPr>
            <m:t>+2∙15,999</m:t>
          </m:r>
          <m:f>
            <m:fPr>
              <m:ctrlPr>
                <w:rPr>
                  <w:rFonts w:ascii="Cambria Math" w:eastAsia="Segoe UI" w:hAnsi="Cambria Math" w:cs="Segoe UI"/>
                  <w:i/>
                  <w:color w:val="000000" w:themeColor="text1"/>
                </w:rPr>
              </m:ctrlPr>
            </m:fPr>
            <m:num>
              <m:r>
                <w:rPr>
                  <w:rFonts w:ascii="Cambria Math" w:eastAsia="Segoe UI" w:hAnsi="Cambria Math" w:cs="Segoe UI"/>
                  <w:color w:val="000000" w:themeColor="text1"/>
                </w:rPr>
                <m:t>g</m:t>
              </m:r>
            </m:num>
            <m:den>
              <m:r>
                <w:rPr>
                  <w:rFonts w:ascii="Cambria Math" w:eastAsia="Segoe UI" w:hAnsi="Cambria Math" w:cs="Segoe UI"/>
                  <w:color w:val="000000" w:themeColor="text1"/>
                </w:rPr>
                <m:t>mol</m:t>
              </m:r>
            </m:den>
          </m:f>
          <m:r>
            <w:rPr>
              <w:rFonts w:ascii="Cambria Math" w:eastAsia="Segoe UI" w:hAnsi="Cambria Math" w:cs="Segoe UI"/>
              <w:color w:val="000000" w:themeColor="text1"/>
            </w:rPr>
            <m:t>=194,194</m:t>
          </m:r>
          <m:f>
            <m:fPr>
              <m:ctrlPr>
                <w:rPr>
                  <w:rFonts w:ascii="Cambria Math" w:eastAsia="Segoe UI" w:hAnsi="Cambria Math" w:cs="Segoe UI"/>
                  <w:i/>
                  <w:color w:val="000000" w:themeColor="text1"/>
                </w:rPr>
              </m:ctrlPr>
            </m:fPr>
            <m:num>
              <m:r>
                <w:rPr>
                  <w:rFonts w:ascii="Cambria Math" w:eastAsia="Segoe UI" w:hAnsi="Cambria Math" w:cs="Segoe UI"/>
                  <w:color w:val="000000" w:themeColor="text1"/>
                </w:rPr>
                <m:t>g</m:t>
              </m:r>
            </m:num>
            <m:den>
              <m:r>
                <w:rPr>
                  <w:rFonts w:ascii="Cambria Math" w:eastAsia="Segoe UI" w:hAnsi="Cambria Math" w:cs="Segoe UI"/>
                  <w:color w:val="000000" w:themeColor="text1"/>
                </w:rPr>
                <m:t>mol</m:t>
              </m:r>
            </m:den>
          </m:f>
        </m:oMath>
      </m:oMathPara>
    </w:p>
    <w:p w14:paraId="2F88BC06" w14:textId="60D2F535" w:rsidR="00680A79" w:rsidRPr="00C126FB" w:rsidRDefault="00680A79" w:rsidP="03E11D96">
      <w:pPr>
        <w:rPr>
          <w:rFonts w:eastAsiaTheme="minorEastAsia"/>
        </w:rPr>
      </w:pPr>
      <w:r w:rsidRPr="00C126FB">
        <w:t xml:space="preserve">I ligning (1) </w:t>
      </w:r>
      <w:r w:rsidR="001E6834" w:rsidRPr="00C126FB">
        <w:t>er der kun inkluderet de grundstoffer, der er en del af koffein: carbon (</w:t>
      </w:r>
      <w:r w:rsidR="00EE425B">
        <w:t>C</w:t>
      </w:r>
      <w:r w:rsidR="001E6834" w:rsidRPr="00C126FB">
        <w:t>), hydrogen</w:t>
      </w:r>
      <w:r w:rsidR="00EF72EE" w:rsidRPr="00C126FB">
        <w:t xml:space="preserve"> </w:t>
      </w:r>
      <w:r w:rsidR="001E6834" w:rsidRPr="00C126FB">
        <w:t>(</w:t>
      </w:r>
      <w:r w:rsidR="00EE425B">
        <w:t>H</w:t>
      </w:r>
      <w:r w:rsidR="001E6834" w:rsidRPr="00C126FB">
        <w:t>), nitrogen</w:t>
      </w:r>
      <w:r w:rsidR="00EF72EE" w:rsidRPr="00C126FB">
        <w:t xml:space="preserve"> </w:t>
      </w:r>
      <w:r w:rsidR="001E6834" w:rsidRPr="00C126FB">
        <w:t>(</w:t>
      </w:r>
      <w:r w:rsidR="00EE425B">
        <w:t>N</w:t>
      </w:r>
      <w:r w:rsidR="001E6834" w:rsidRPr="00C126FB">
        <w:t>) og oxygen</w:t>
      </w:r>
      <w:r w:rsidR="00EF72EE" w:rsidRPr="00C126FB">
        <w:t xml:space="preserve"> </w:t>
      </w:r>
      <w:r w:rsidR="001E6834" w:rsidRPr="00C126FB">
        <w:t>(</w:t>
      </w:r>
      <w:r w:rsidR="00EE425B">
        <w:t>O</w:t>
      </w:r>
      <w:r w:rsidR="001E6834" w:rsidRPr="00C126FB">
        <w:t xml:space="preserve">). </w:t>
      </w:r>
      <w:r w:rsidR="00EF72EE" w:rsidRPr="00C126FB">
        <w:t xml:space="preserve">Hvis et molekyle indeholder andre </w:t>
      </w:r>
      <w:r w:rsidR="008B2C8B" w:rsidRPr="00C126FB">
        <w:t xml:space="preserve">grundstoffer end de fire i ligning (1) skal du </w:t>
      </w:r>
      <w:r w:rsidR="00CF7F52">
        <w:t xml:space="preserve">blot </w:t>
      </w:r>
      <w:r w:rsidR="008B2C8B" w:rsidRPr="00C126FB">
        <w:t>tilføje endnu et led (</w:t>
      </w:r>
      <m:oMath>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grundstof</m:t>
            </m:r>
          </m:sub>
        </m:sSub>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grundstof</m:t>
            </m:r>
          </m:sub>
        </m:sSub>
      </m:oMath>
      <w:r w:rsidR="00187240" w:rsidRPr="03E11D96">
        <w:rPr>
          <w:rFonts w:eastAsiaTheme="minorEastAsia"/>
        </w:rPr>
        <w:t>) til ligningen.</w:t>
      </w:r>
    </w:p>
    <w:p w14:paraId="5F891424" w14:textId="27DA58FC" w:rsidR="0039466E" w:rsidRDefault="00104AF6" w:rsidP="00104AF6">
      <w:pPr>
        <w:pStyle w:val="Overskrift3"/>
        <w:rPr>
          <w:rFonts w:eastAsia="Segoe UI"/>
        </w:rPr>
      </w:pPr>
      <w:bookmarkStart w:id="4" w:name="_Toc175923888"/>
      <w:r>
        <w:rPr>
          <w:rFonts w:eastAsia="Segoe UI"/>
        </w:rPr>
        <w:t>Molberegner funktion i JupyterLite</w:t>
      </w:r>
      <w:bookmarkEnd w:id="4"/>
    </w:p>
    <w:p w14:paraId="47542AE8" w14:textId="1431E9E0" w:rsidR="001638F7" w:rsidRPr="000A1BFA" w:rsidRDefault="006B359F" w:rsidP="0069753F">
      <w:pPr>
        <w:rPr>
          <w:rFonts w:eastAsia="Segoe UI" w:cs="Segoe UI"/>
          <w:color w:val="000000" w:themeColor="text1"/>
        </w:rPr>
      </w:pPr>
      <w:r w:rsidRPr="000A1BFA">
        <w:rPr>
          <w:rFonts w:eastAsia="Segoe UI" w:cs="Segoe UI"/>
          <w:color w:val="000000" w:themeColor="text1"/>
        </w:rPr>
        <w:t>Det er</w:t>
      </w:r>
      <w:r w:rsidR="006C499C" w:rsidRPr="000A1BFA">
        <w:rPr>
          <w:rFonts w:eastAsia="Segoe UI" w:cs="Segoe UI"/>
          <w:color w:val="000000" w:themeColor="text1"/>
        </w:rPr>
        <w:t xml:space="preserve"> altså</w:t>
      </w:r>
      <w:r w:rsidRPr="000A1BFA">
        <w:rPr>
          <w:rFonts w:eastAsia="Segoe UI" w:cs="Segoe UI"/>
          <w:color w:val="000000" w:themeColor="text1"/>
        </w:rPr>
        <w:t xml:space="preserve"> </w:t>
      </w:r>
      <w:r w:rsidR="00835F0A" w:rsidRPr="000A1BFA">
        <w:rPr>
          <w:rFonts w:eastAsia="Segoe UI" w:cs="Segoe UI"/>
          <w:color w:val="000000" w:themeColor="text1"/>
        </w:rPr>
        <w:t xml:space="preserve">ret </w:t>
      </w:r>
      <w:r w:rsidR="00904D37" w:rsidRPr="000A1BFA">
        <w:rPr>
          <w:rFonts w:eastAsia="Segoe UI" w:cs="Segoe UI"/>
          <w:color w:val="000000" w:themeColor="text1"/>
        </w:rPr>
        <w:t>simpel</w:t>
      </w:r>
      <w:r w:rsidR="00835F0A" w:rsidRPr="000A1BFA">
        <w:rPr>
          <w:rFonts w:eastAsia="Segoe UI" w:cs="Segoe UI"/>
          <w:color w:val="000000" w:themeColor="text1"/>
        </w:rPr>
        <w:t>t</w:t>
      </w:r>
      <w:r w:rsidR="00904D37" w:rsidRPr="000A1BFA">
        <w:rPr>
          <w:rFonts w:eastAsia="Segoe UI" w:cs="Segoe UI"/>
          <w:color w:val="000000" w:themeColor="text1"/>
        </w:rPr>
        <w:t xml:space="preserve"> at bestemme et molekyles molvægt. Når man skal undersøge </w:t>
      </w:r>
      <w:r w:rsidR="00E2422E" w:rsidRPr="000A1BFA">
        <w:rPr>
          <w:rFonts w:eastAsia="Segoe UI" w:cs="Segoe UI"/>
          <w:color w:val="000000" w:themeColor="text1"/>
        </w:rPr>
        <w:t>masser</w:t>
      </w:r>
      <w:r w:rsidR="00E4124C" w:rsidRPr="000A1BFA">
        <w:rPr>
          <w:rFonts w:eastAsia="Segoe UI" w:cs="Segoe UI"/>
          <w:color w:val="000000" w:themeColor="text1"/>
        </w:rPr>
        <w:t xml:space="preserve"> af molekyler, der indeholder </w:t>
      </w:r>
      <w:r w:rsidR="006C499C" w:rsidRPr="000A1BFA">
        <w:rPr>
          <w:rFonts w:eastAsia="Segoe UI" w:cs="Segoe UI"/>
          <w:color w:val="000000" w:themeColor="text1"/>
        </w:rPr>
        <w:t>mange</w:t>
      </w:r>
      <w:r w:rsidR="00E4124C" w:rsidRPr="000A1BFA">
        <w:rPr>
          <w:rFonts w:eastAsia="Segoe UI" w:cs="Segoe UI"/>
          <w:color w:val="000000" w:themeColor="text1"/>
        </w:rPr>
        <w:t xml:space="preserve"> forskellige grundstoffer, kan det dog godt tage lang tid, hvis man skal beregne hvert enkelt molekyles</w:t>
      </w:r>
      <w:r w:rsidR="009859AF" w:rsidRPr="000A1BFA">
        <w:rPr>
          <w:rFonts w:eastAsia="Segoe UI" w:cs="Segoe UI"/>
          <w:color w:val="000000" w:themeColor="text1"/>
        </w:rPr>
        <w:t xml:space="preserve"> molvægt på denne måde. Derfor skal du nu skrive en kode, der kan</w:t>
      </w:r>
      <w:r w:rsidR="00EE1F60" w:rsidRPr="000A1BFA">
        <w:rPr>
          <w:rFonts w:eastAsia="Segoe UI" w:cs="Segoe UI"/>
          <w:color w:val="000000" w:themeColor="text1"/>
        </w:rPr>
        <w:t xml:space="preserve"> gøre livet lettere for dig, når du senere skal beregne molvægte for flere forskellige lægemidler.</w:t>
      </w:r>
    </w:p>
    <w:p w14:paraId="7EF4195A" w14:textId="0D57F36D" w:rsidR="00DD0096" w:rsidRPr="00E14B01" w:rsidRDefault="00DF7F2F" w:rsidP="0069753F">
      <w:pPr>
        <w:rPr>
          <w:rStyle w:val="Hyperlink"/>
          <w:rFonts w:eastAsia="Segoe UI" w:cs="Segoe UI"/>
          <w:color w:val="000000" w:themeColor="text1"/>
          <w:u w:val="none"/>
        </w:rPr>
      </w:pPr>
      <w:r w:rsidRPr="681051CB">
        <w:rPr>
          <w:rFonts w:eastAsia="Segoe UI" w:cs="Segoe UI"/>
          <w:color w:val="000000" w:themeColor="text1"/>
        </w:rPr>
        <w:t>F</w:t>
      </w:r>
      <w:r w:rsidR="00922C1B" w:rsidRPr="681051CB">
        <w:rPr>
          <w:rFonts w:eastAsia="Segoe UI" w:cs="Segoe UI"/>
          <w:color w:val="000000" w:themeColor="text1"/>
        </w:rPr>
        <w:t>ølg linket</w:t>
      </w:r>
      <w:r w:rsidR="004718E8" w:rsidRPr="681051CB">
        <w:rPr>
          <w:rFonts w:eastAsia="Segoe UI" w:cs="Segoe UI"/>
          <w:color w:val="000000" w:themeColor="text1"/>
        </w:rPr>
        <w:t xml:space="preserve"> </w:t>
      </w:r>
      <w:r w:rsidR="004718E8" w:rsidRPr="681051CB">
        <w:rPr>
          <w:rFonts w:eastAsia="Segoe UI" w:cs="Segoe UI"/>
          <w:i/>
          <w:iCs/>
          <w:color w:val="000000" w:themeColor="text1"/>
        </w:rPr>
        <w:t>JupyterLite i browser</w:t>
      </w:r>
      <w:r w:rsidR="004718E8" w:rsidRPr="681051CB">
        <w:rPr>
          <w:rFonts w:eastAsia="Segoe UI" w:cs="Segoe UI"/>
          <w:color w:val="000000" w:themeColor="text1"/>
        </w:rPr>
        <w:t xml:space="preserve"> </w:t>
      </w:r>
      <w:r w:rsidR="00922C1B" w:rsidRPr="681051CB">
        <w:rPr>
          <w:rFonts w:eastAsia="Segoe UI" w:cs="Segoe UI"/>
          <w:color w:val="000000" w:themeColor="text1"/>
        </w:rPr>
        <w:t>nedenunder</w:t>
      </w:r>
      <w:r w:rsidR="004718E8" w:rsidRPr="681051CB">
        <w:rPr>
          <w:rFonts w:eastAsia="Segoe UI" w:cs="Segoe UI"/>
          <w:color w:val="000000" w:themeColor="text1"/>
        </w:rPr>
        <w:t xml:space="preserve">, så du kommer ind </w:t>
      </w:r>
      <w:r w:rsidR="009C408D" w:rsidRPr="681051CB">
        <w:rPr>
          <w:rFonts w:eastAsia="Segoe UI" w:cs="Segoe UI"/>
          <w:color w:val="000000" w:themeColor="text1"/>
        </w:rPr>
        <w:t>på den rigtige udgave af JupyterLite. Se derefter</w:t>
      </w:r>
      <w:r w:rsidR="61610279" w:rsidRPr="681051CB">
        <w:rPr>
          <w:rFonts w:eastAsia="Segoe UI" w:cs="Segoe UI"/>
          <w:color w:val="000000" w:themeColor="text1"/>
        </w:rPr>
        <w:t xml:space="preserve"> </w:t>
      </w:r>
      <w:r w:rsidR="61610279" w:rsidRPr="681051CB">
        <w:rPr>
          <w:rFonts w:eastAsia="Segoe UI" w:cs="Segoe UI"/>
          <w:b/>
          <w:bCs/>
          <w:color w:val="000000" w:themeColor="text1"/>
        </w:rPr>
        <w:t>Video 1: Molberegner</w:t>
      </w:r>
      <w:r w:rsidR="009C408D" w:rsidRPr="681051CB">
        <w:rPr>
          <w:rFonts w:eastAsia="Segoe UI" w:cs="Segoe UI"/>
          <w:color w:val="000000" w:themeColor="text1"/>
        </w:rPr>
        <w:t>,</w:t>
      </w:r>
      <w:r w:rsidR="00DF4CE5" w:rsidRPr="681051CB">
        <w:rPr>
          <w:rFonts w:eastAsia="Segoe UI" w:cs="Segoe UI"/>
          <w:color w:val="000000" w:themeColor="text1"/>
        </w:rPr>
        <w:t xml:space="preserve"> der giver en kort introduktion til programmet JupyterLite og viser</w:t>
      </w:r>
      <w:r w:rsidR="0004461F" w:rsidRPr="681051CB">
        <w:rPr>
          <w:rFonts w:eastAsia="Segoe UI" w:cs="Segoe UI"/>
          <w:color w:val="000000" w:themeColor="text1"/>
        </w:rPr>
        <w:t>,</w:t>
      </w:r>
      <w:r w:rsidR="00DF4CE5" w:rsidRPr="681051CB">
        <w:rPr>
          <w:rFonts w:eastAsia="Segoe UI" w:cs="Segoe UI"/>
          <w:color w:val="000000" w:themeColor="text1"/>
        </w:rPr>
        <w:t xml:space="preserve"> hvordan du kan kode din egen molvægtberegner.</w:t>
      </w:r>
      <w:r w:rsidR="7CA731DC" w:rsidRPr="681051CB">
        <w:rPr>
          <w:rFonts w:eastAsia="Segoe UI" w:cs="Segoe UI"/>
          <w:color w:val="000000" w:themeColor="text1"/>
        </w:rPr>
        <w:t xml:space="preserve"> </w:t>
      </w:r>
      <w:r w:rsidR="7CA731DC" w:rsidRPr="681051CB">
        <w:rPr>
          <w:rFonts w:eastAsia="Segoe UI" w:cs="Segoe UI"/>
          <w:b/>
          <w:bCs/>
          <w:color w:val="000000" w:themeColor="text1"/>
        </w:rPr>
        <w:t>Video 2: Gem dit sc</w:t>
      </w:r>
      <w:r w:rsidR="6B8529A9" w:rsidRPr="681051CB">
        <w:rPr>
          <w:rFonts w:eastAsia="Segoe UI" w:cs="Segoe UI"/>
          <w:b/>
          <w:bCs/>
          <w:color w:val="000000" w:themeColor="text1"/>
        </w:rPr>
        <w:t>r</w:t>
      </w:r>
      <w:r w:rsidR="7CA731DC" w:rsidRPr="681051CB">
        <w:rPr>
          <w:rFonts w:eastAsia="Segoe UI" w:cs="Segoe UI"/>
          <w:b/>
          <w:bCs/>
          <w:color w:val="000000" w:themeColor="text1"/>
        </w:rPr>
        <w:t>ipt i JupyterLite</w:t>
      </w:r>
      <w:r w:rsidR="004718E8" w:rsidRPr="681051CB">
        <w:rPr>
          <w:rFonts w:eastAsia="Segoe UI" w:cs="Segoe UI"/>
          <w:color w:val="000000" w:themeColor="text1"/>
        </w:rPr>
        <w:t xml:space="preserve"> </w:t>
      </w:r>
      <w:r w:rsidR="00E14B01" w:rsidRPr="681051CB">
        <w:rPr>
          <w:rFonts w:eastAsia="Segoe UI" w:cs="Segoe UI"/>
          <w:color w:val="000000" w:themeColor="text1"/>
        </w:rPr>
        <w:t>gennemgår</w:t>
      </w:r>
      <w:r w:rsidR="005542C9" w:rsidRPr="681051CB">
        <w:rPr>
          <w:rFonts w:eastAsia="Segoe UI" w:cs="Segoe UI"/>
          <w:color w:val="000000" w:themeColor="text1"/>
        </w:rPr>
        <w:t>,</w:t>
      </w:r>
      <w:r w:rsidR="00E14B01" w:rsidRPr="681051CB">
        <w:rPr>
          <w:rFonts w:eastAsia="Segoe UI" w:cs="Segoe UI"/>
          <w:color w:val="000000" w:themeColor="text1"/>
        </w:rPr>
        <w:t xml:space="preserve"> hvordan du omdøber </w:t>
      </w:r>
      <w:r w:rsidR="000709BA" w:rsidRPr="681051CB">
        <w:rPr>
          <w:rFonts w:eastAsia="Segoe UI" w:cs="Segoe UI"/>
          <w:color w:val="000000" w:themeColor="text1"/>
        </w:rPr>
        <w:t>og downloader dit script, samt hvordan du senere uploader dit script til JupyterLite, så du kan fortsætte med at arbejde i scriptet.</w:t>
      </w:r>
    </w:p>
    <w:p w14:paraId="5EF7E5B7" w14:textId="7DE5679A" w:rsidR="004718E8" w:rsidRDefault="00000000" w:rsidP="0069753F">
      <w:pPr>
        <w:rPr>
          <w:rStyle w:val="Hyperlink"/>
          <w:rFonts w:eastAsia="Segoe UI" w:cs="Segoe UI"/>
        </w:rPr>
      </w:pPr>
      <w:hyperlink r:id="rId9" w:tooltip="#AutoGenerate" w:history="1">
        <w:r w:rsidR="004718E8" w:rsidRPr="006F2686">
          <w:rPr>
            <w:rStyle w:val="Hyperlink"/>
            <w:rFonts w:eastAsia="Segoe UI" w:cs="Segoe UI"/>
          </w:rPr>
          <w:t>Link: JupyterLite i browser</w:t>
        </w:r>
      </w:hyperlink>
    </w:p>
    <w:p w14:paraId="343B7177" w14:textId="77777777" w:rsidR="00E1192E" w:rsidRDefault="00E1192E" w:rsidP="0069753F">
      <w:pPr>
        <w:rPr>
          <w:rStyle w:val="Hyperlink"/>
          <w:rFonts w:eastAsia="Segoe UI" w:cs="Segoe UI"/>
        </w:rPr>
      </w:pPr>
    </w:p>
    <w:p w14:paraId="3536E802" w14:textId="71246A98" w:rsidR="00E1192E" w:rsidRDefault="00E1192E" w:rsidP="0069753F">
      <w:pPr>
        <w:rPr>
          <w:rFonts w:eastAsia="Segoe UI" w:cs="Segoe UI"/>
          <w:color w:val="000000" w:themeColor="text1"/>
        </w:rPr>
      </w:pPr>
    </w:p>
    <w:p w14:paraId="58ED5891" w14:textId="09740164" w:rsidR="005D6A91" w:rsidRDefault="00023189" w:rsidP="00023189">
      <w:pPr>
        <w:pStyle w:val="Overskrift3"/>
      </w:pPr>
      <w:bookmarkStart w:id="5" w:name="_Toc175923889"/>
      <w:r>
        <w:lastRenderedPageBreak/>
        <w:t>Opgave</w:t>
      </w:r>
      <w:r w:rsidR="00FD571C">
        <w:t>r</w:t>
      </w:r>
      <w:bookmarkEnd w:id="5"/>
    </w:p>
    <w:p w14:paraId="5533F26B" w14:textId="083BF3D5" w:rsidR="000635A9" w:rsidRPr="000635A9" w:rsidRDefault="000635A9" w:rsidP="000635A9">
      <w:r>
        <w:t xml:space="preserve">Du skal nu anvende din viden om molvægte til at løse opgaverne nedenfor. </w:t>
      </w:r>
    </w:p>
    <w:p w14:paraId="1BE8C606" w14:textId="14302B8F" w:rsidR="000635A9" w:rsidRDefault="00466DAE" w:rsidP="03E11D96">
      <w:pPr>
        <w:keepNext/>
        <w:jc w:val="center"/>
      </w:pPr>
      <w:r>
        <w:rPr>
          <w:noProof/>
        </w:rPr>
        <w:drawing>
          <wp:inline distT="0" distB="0" distL="0" distR="0" wp14:anchorId="78FCFC1F" wp14:editId="7CD2337E">
            <wp:extent cx="4908591" cy="1779478"/>
            <wp:effectExtent l="0" t="0" r="6350" b="0"/>
            <wp:docPr id="952141716" name="Billede 2"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908591" cy="1779478"/>
                    </a:xfrm>
                    <a:prstGeom prst="rect">
                      <a:avLst/>
                    </a:prstGeom>
                  </pic:spPr>
                </pic:pic>
              </a:graphicData>
            </a:graphic>
          </wp:inline>
        </w:drawing>
      </w:r>
    </w:p>
    <w:p w14:paraId="3F639505" w14:textId="3CE5A46B" w:rsidR="00307AA6" w:rsidRPr="006303A9" w:rsidRDefault="000635A9" w:rsidP="03E11D96">
      <w:pPr>
        <w:pStyle w:val="Billedtekst"/>
        <w:jc w:val="center"/>
      </w:pPr>
      <w:r>
        <w:t xml:space="preserve">Figur </w:t>
      </w:r>
      <w:r w:rsidR="006A61AD">
        <w:t>1</w:t>
      </w:r>
      <w:r w:rsidR="7852CB2C">
        <w:t>.</w:t>
      </w:r>
      <w:r w:rsidR="006A61AD">
        <w:t>2</w:t>
      </w:r>
      <w:r w:rsidR="00BF3E8E">
        <w:t xml:space="preserve"> Struktur af</w:t>
      </w:r>
      <w:r>
        <w:t xml:space="preserve"> a: </w:t>
      </w:r>
      <w:proofErr w:type="spellStart"/>
      <w:r>
        <w:t>atorvastitin</w:t>
      </w:r>
      <w:proofErr w:type="spellEnd"/>
      <w:r w:rsidR="00BF3E8E">
        <w:t xml:space="preserve"> og</w:t>
      </w:r>
      <w:r>
        <w:t xml:space="preserve"> b: penicillin V.</w:t>
      </w:r>
    </w:p>
    <w:p w14:paraId="31867D78" w14:textId="490341E9" w:rsidR="00307AA6" w:rsidRDefault="00307AA6" w:rsidP="03E11D96">
      <w:pPr>
        <w:pStyle w:val="Billedtekst"/>
        <w:spacing w:after="0"/>
      </w:pPr>
      <w:r>
        <w:t xml:space="preserve">Tabel </w:t>
      </w:r>
      <w:r w:rsidR="00BD022A">
        <w:t>1</w:t>
      </w:r>
      <w:r w:rsidR="2A847AE5">
        <w:t>.</w:t>
      </w:r>
      <w:r>
        <w:fldChar w:fldCharType="begin"/>
      </w:r>
      <w:r>
        <w:instrText>SEQ Tabel \* ARABIC</w:instrText>
      </w:r>
      <w:r>
        <w:fldChar w:fldCharType="separate"/>
      </w:r>
      <w:r w:rsidR="00CB4F79" w:rsidRPr="03E11D96">
        <w:rPr>
          <w:noProof/>
        </w:rPr>
        <w:t>2</w:t>
      </w:r>
      <w:r>
        <w:fldChar w:fldCharType="end"/>
      </w:r>
      <w:r>
        <w:t xml:space="preserve"> </w:t>
      </w:r>
      <w:r w:rsidR="001B2BB7">
        <w:t>Kemiske formler for 3 udvalgte lægemidler.</w:t>
      </w:r>
    </w:p>
    <w:tbl>
      <w:tblPr>
        <w:tblStyle w:val="Tabel-Gitter"/>
        <w:tblW w:w="3397" w:type="dxa"/>
        <w:tblLayout w:type="fixed"/>
        <w:tblLook w:val="04A0" w:firstRow="1" w:lastRow="0" w:firstColumn="1" w:lastColumn="0" w:noHBand="0" w:noVBand="1"/>
        <w:tblDescription w:val="#LayoutTable"/>
      </w:tblPr>
      <w:tblGrid>
        <w:gridCol w:w="1696"/>
        <w:gridCol w:w="1701"/>
      </w:tblGrid>
      <w:tr w:rsidR="00B54A58" w:rsidRPr="006C0F9C" w14:paraId="066FA383" w14:textId="77777777" w:rsidTr="03E11D96">
        <w:trPr>
          <w:trHeight w:val="20"/>
        </w:trPr>
        <w:tc>
          <w:tcPr>
            <w:tcW w:w="1696" w:type="dxa"/>
            <w:vAlign w:val="center"/>
          </w:tcPr>
          <w:p w14:paraId="5792F245" w14:textId="0F75154E" w:rsidR="00B54A58" w:rsidRPr="006C0F9C" w:rsidRDefault="00B54A58">
            <w:pPr>
              <w:jc w:val="center"/>
              <w:rPr>
                <w:rFonts w:eastAsia="Segoe UI" w:cs="Segoe UI"/>
                <w:b/>
                <w:bCs/>
                <w:color w:val="000000" w:themeColor="text1"/>
                <w:sz w:val="18"/>
                <w:szCs w:val="18"/>
                <w:lang w:val="da-DK"/>
              </w:rPr>
            </w:pPr>
            <w:proofErr w:type="spellStart"/>
            <w:r w:rsidRPr="03E11D96">
              <w:rPr>
                <w:rFonts w:eastAsia="Segoe UI" w:cs="Segoe UI"/>
                <w:b/>
                <w:bCs/>
                <w:color w:val="000000" w:themeColor="text1"/>
                <w:sz w:val="18"/>
                <w:szCs w:val="18"/>
              </w:rPr>
              <w:t>Lægemiddel</w:t>
            </w:r>
            <w:proofErr w:type="spellEnd"/>
          </w:p>
        </w:tc>
        <w:tc>
          <w:tcPr>
            <w:tcW w:w="1701" w:type="dxa"/>
            <w:vAlign w:val="center"/>
          </w:tcPr>
          <w:p w14:paraId="33CE2509" w14:textId="438A060C" w:rsidR="00B54A58" w:rsidRPr="006C0F9C" w:rsidRDefault="25F27908">
            <w:pPr>
              <w:jc w:val="center"/>
              <w:rPr>
                <w:rFonts w:eastAsia="Segoe UI" w:cs="Segoe UI"/>
                <w:b/>
                <w:bCs/>
                <w:color w:val="000000" w:themeColor="text1"/>
                <w:sz w:val="18"/>
                <w:szCs w:val="18"/>
                <w:lang w:val="da-DK"/>
              </w:rPr>
            </w:pPr>
            <w:r w:rsidRPr="03E11D96">
              <w:rPr>
                <w:rFonts w:eastAsia="Segoe UI" w:cs="Segoe UI"/>
                <w:b/>
                <w:bCs/>
                <w:color w:val="000000" w:themeColor="text1"/>
                <w:sz w:val="18"/>
                <w:szCs w:val="18"/>
              </w:rPr>
              <w:t>Formel</w:t>
            </w:r>
          </w:p>
        </w:tc>
      </w:tr>
      <w:tr w:rsidR="00B54A58" w:rsidRPr="006C0F9C" w14:paraId="48F9D29B" w14:textId="77777777" w:rsidTr="03E11D96">
        <w:trPr>
          <w:trHeight w:val="20"/>
        </w:trPr>
        <w:tc>
          <w:tcPr>
            <w:tcW w:w="1696" w:type="dxa"/>
            <w:vAlign w:val="center"/>
          </w:tcPr>
          <w:p w14:paraId="03E098E2" w14:textId="3CB0AA32" w:rsidR="00B54A58" w:rsidRPr="006C0F9C" w:rsidRDefault="00B54A58">
            <w:pPr>
              <w:jc w:val="center"/>
              <w:rPr>
                <w:rFonts w:eastAsia="Segoe UI" w:cs="Segoe UI"/>
                <w:color w:val="000000" w:themeColor="text1"/>
                <w:sz w:val="18"/>
                <w:szCs w:val="18"/>
                <w:lang w:val="da-DK"/>
              </w:rPr>
            </w:pPr>
            <w:r w:rsidRPr="03E11D96">
              <w:rPr>
                <w:rFonts w:eastAsia="Segoe UI" w:cs="Segoe UI"/>
                <w:color w:val="000000" w:themeColor="text1"/>
                <w:sz w:val="18"/>
                <w:szCs w:val="18"/>
              </w:rPr>
              <w:t>Atorvastatin</w:t>
            </w:r>
          </w:p>
        </w:tc>
        <w:tc>
          <w:tcPr>
            <w:tcW w:w="1701" w:type="dxa"/>
            <w:vAlign w:val="center"/>
          </w:tcPr>
          <w:p w14:paraId="2742CE87" w14:textId="0AAE16A1" w:rsidR="00B54A58" w:rsidRPr="006C0F9C" w:rsidRDefault="15668BCA">
            <w:pPr>
              <w:jc w:val="center"/>
              <w:rPr>
                <w:rFonts w:eastAsia="Segoe UI" w:cs="Segoe UI"/>
                <w:color w:val="000000" w:themeColor="text1"/>
                <w:sz w:val="18"/>
                <w:szCs w:val="18"/>
                <w:lang w:val="da-DK"/>
              </w:rPr>
            </w:pPr>
            <w:r w:rsidRPr="03E11D96">
              <w:rPr>
                <w:rFonts w:eastAsia="Segoe UI" w:cs="Segoe UI"/>
                <w:color w:val="000000" w:themeColor="text1"/>
                <w:sz w:val="18"/>
                <w:szCs w:val="18"/>
              </w:rPr>
              <w:t>C33H35FN2O5</w:t>
            </w:r>
          </w:p>
        </w:tc>
      </w:tr>
      <w:tr w:rsidR="00B54A58" w:rsidRPr="006C0F9C" w14:paraId="6265560F" w14:textId="77777777" w:rsidTr="03E11D96">
        <w:trPr>
          <w:trHeight w:val="20"/>
        </w:trPr>
        <w:tc>
          <w:tcPr>
            <w:tcW w:w="1696" w:type="dxa"/>
            <w:vAlign w:val="center"/>
          </w:tcPr>
          <w:p w14:paraId="5B67B28B" w14:textId="65D9CE04" w:rsidR="00B54A58" w:rsidRPr="006C0F9C" w:rsidRDefault="00B54A58">
            <w:pPr>
              <w:jc w:val="center"/>
              <w:rPr>
                <w:rFonts w:eastAsia="Segoe UI" w:cs="Segoe UI"/>
                <w:color w:val="000000" w:themeColor="text1"/>
                <w:sz w:val="18"/>
                <w:szCs w:val="18"/>
                <w:lang w:val="da-DK"/>
              </w:rPr>
            </w:pPr>
            <w:r w:rsidRPr="03E11D96">
              <w:rPr>
                <w:rFonts w:eastAsia="Segoe UI" w:cs="Segoe UI"/>
                <w:color w:val="000000" w:themeColor="text1"/>
                <w:sz w:val="18"/>
                <w:szCs w:val="18"/>
              </w:rPr>
              <w:t>Penicillin V</w:t>
            </w:r>
          </w:p>
        </w:tc>
        <w:tc>
          <w:tcPr>
            <w:tcW w:w="1701" w:type="dxa"/>
            <w:vAlign w:val="center"/>
          </w:tcPr>
          <w:p w14:paraId="191554DD" w14:textId="5020E7DB" w:rsidR="00B54A58" w:rsidRPr="006C0F9C" w:rsidRDefault="588C520E">
            <w:pPr>
              <w:jc w:val="center"/>
              <w:rPr>
                <w:rFonts w:eastAsia="Segoe UI" w:cs="Segoe UI"/>
                <w:color w:val="000000" w:themeColor="text1"/>
                <w:sz w:val="18"/>
                <w:szCs w:val="18"/>
                <w:lang w:val="da-DK"/>
              </w:rPr>
            </w:pPr>
            <w:r w:rsidRPr="03E11D96">
              <w:rPr>
                <w:rFonts w:eastAsia="Segoe UI" w:cs="Segoe UI"/>
                <w:color w:val="000000" w:themeColor="text1"/>
                <w:sz w:val="18"/>
                <w:szCs w:val="18"/>
              </w:rPr>
              <w:t>C16H18N2O5S</w:t>
            </w:r>
          </w:p>
        </w:tc>
      </w:tr>
    </w:tbl>
    <w:p w14:paraId="74FDA8DE" w14:textId="43AE5A61" w:rsidR="008A7D3E" w:rsidRPr="001A47B0" w:rsidRDefault="00023189" w:rsidP="03E11D96">
      <w:pPr>
        <w:spacing w:before="240" w:after="0"/>
        <w:ind w:left="426" w:hanging="426"/>
      </w:pPr>
      <w:r>
        <w:t xml:space="preserve">1.1: </w:t>
      </w:r>
      <w:r>
        <w:tab/>
      </w:r>
      <w:r w:rsidR="00945EEA">
        <w:t>Beregn molvægten for hver af de t</w:t>
      </w:r>
      <w:r w:rsidR="00466DAE">
        <w:t>o</w:t>
      </w:r>
      <w:r w:rsidR="00945EEA">
        <w:t xml:space="preserve"> lægemidler</w:t>
      </w:r>
      <w:r w:rsidR="000635A9">
        <w:t xml:space="preserve"> i figur 1</w:t>
      </w:r>
      <w:r w:rsidR="18644680">
        <w:t>.2</w:t>
      </w:r>
      <w:r w:rsidR="00945EEA">
        <w:t xml:space="preserve"> uden brug af molberegneren.</w:t>
      </w:r>
    </w:p>
    <w:p w14:paraId="47EB8F6C" w14:textId="63B96E9F" w:rsidR="00945EEA" w:rsidRDefault="00945EEA" w:rsidP="03E11D96">
      <w:pPr>
        <w:ind w:left="426"/>
      </w:pPr>
      <w:r>
        <w:br/>
        <w:t>Anvend</w:t>
      </w:r>
      <w:r w:rsidR="00B54A58">
        <w:t xml:space="preserve"> informationerne i</w:t>
      </w:r>
      <w:r>
        <w:t xml:space="preserve"> </w:t>
      </w:r>
      <w:r w:rsidR="000635A9">
        <w:t>tabel 1</w:t>
      </w:r>
      <w:r w:rsidR="00673A21">
        <w:t>.1</w:t>
      </w:r>
      <w:r w:rsidR="00B54A58">
        <w:t xml:space="preserve"> og </w:t>
      </w:r>
      <w:r w:rsidR="00673A21">
        <w:t>1.</w:t>
      </w:r>
      <w:r w:rsidR="00B54A58">
        <w:t xml:space="preserve">2. Brug </w:t>
      </w:r>
      <w:r w:rsidR="000635A9">
        <w:t>ligning (1) i din udregning.</w:t>
      </w:r>
    </w:p>
    <w:p w14:paraId="7D6A9716" w14:textId="50214A85" w:rsidR="000635A9" w:rsidRDefault="000635A9" w:rsidP="03E11D96">
      <w:pPr>
        <w:ind w:left="426" w:hanging="426"/>
      </w:pPr>
      <w:r>
        <w:t xml:space="preserve">1.2: </w:t>
      </w:r>
      <w:r>
        <w:tab/>
        <w:t>Beregn molvægten for hver af de t</w:t>
      </w:r>
      <w:r w:rsidR="00466DAE">
        <w:t>o</w:t>
      </w:r>
      <w:r>
        <w:t xml:space="preserve"> lægemidler i figur 1</w:t>
      </w:r>
      <w:r w:rsidR="34209C42">
        <w:t>.2</w:t>
      </w:r>
      <w:r>
        <w:t xml:space="preserve"> med brug af molberegne</w:t>
      </w:r>
      <w:r w:rsidR="2FA84AFA">
        <w:t>ren</w:t>
      </w:r>
      <w:r>
        <w:t>.</w:t>
      </w:r>
    </w:p>
    <w:p w14:paraId="46A9F239" w14:textId="72A8FF1F" w:rsidR="000635A9" w:rsidRDefault="000635A9" w:rsidP="03E11D96">
      <w:pPr>
        <w:ind w:left="426" w:hanging="426"/>
      </w:pPr>
      <w:r>
        <w:t>Ekstra opgave:</w:t>
      </w:r>
    </w:p>
    <w:p w14:paraId="4AEF8B2D" w14:textId="4CC216BD" w:rsidR="00440167" w:rsidRDefault="000635A9" w:rsidP="03E11D96">
      <w:pPr>
        <w:ind w:left="426" w:hanging="426"/>
      </w:pPr>
      <w:r>
        <w:t xml:space="preserve">1.3: </w:t>
      </w:r>
      <w:r>
        <w:tab/>
      </w:r>
      <w:r w:rsidR="00FA7A8C">
        <w:t>Hvilke sygdomme/tilstande anvendes de t</w:t>
      </w:r>
      <w:r w:rsidR="00466DAE">
        <w:t>o</w:t>
      </w:r>
      <w:r w:rsidR="00FA7A8C">
        <w:t xml:space="preserve"> lægemiddelstoffer mod? </w:t>
      </w:r>
      <w:r w:rsidR="009D0277">
        <w:t>Brug gerne hjemmesiden</w:t>
      </w:r>
      <w:r w:rsidR="003444C8">
        <w:t xml:space="preserve">: </w:t>
      </w:r>
      <w:hyperlink r:id="rId11" w:tooltip="#AutoGenerate" w:history="1">
        <w:r w:rsidR="003444C8" w:rsidRPr="03E11D96">
          <w:rPr>
            <w:rStyle w:val="Hyperlink"/>
          </w:rPr>
          <w:t>min.medicin.dk</w:t>
        </w:r>
      </w:hyperlink>
      <w:r w:rsidR="00440167">
        <w:t xml:space="preserve"> </w:t>
      </w:r>
      <w:r>
        <w:br/>
      </w:r>
      <w:proofErr w:type="gramStart"/>
      <w:r w:rsidR="00440167">
        <w:t>H</w:t>
      </w:r>
      <w:r w:rsidR="00873774">
        <w:t>INT</w:t>
      </w:r>
      <w:proofErr w:type="gramEnd"/>
      <w:r w:rsidR="00440167">
        <w:t xml:space="preserve">: </w:t>
      </w:r>
      <w:r w:rsidR="00B666E7">
        <w:t xml:space="preserve">Søg på </w:t>
      </w:r>
      <w:proofErr w:type="spellStart"/>
      <w:r w:rsidR="00B666E7" w:rsidRPr="03E11D96">
        <w:rPr>
          <w:i/>
          <w:iCs/>
        </w:rPr>
        <w:t>phenoxymethylpenicillin</w:t>
      </w:r>
      <w:proofErr w:type="spellEnd"/>
      <w:r w:rsidR="00440167">
        <w:t xml:space="preserve"> </w:t>
      </w:r>
      <w:r w:rsidR="00DA0CFA">
        <w:t xml:space="preserve">for </w:t>
      </w:r>
      <w:r w:rsidR="00440167">
        <w:t>at finde information om Penicillin V på min.medicin.dk</w:t>
      </w:r>
      <w:r w:rsidR="00B666E7">
        <w:t>.</w:t>
      </w:r>
    </w:p>
    <w:p w14:paraId="662729A9" w14:textId="2524F930" w:rsidR="00775587" w:rsidRDefault="00775587">
      <w:pPr>
        <w:rPr>
          <w:rFonts w:asciiTheme="majorHAnsi" w:eastAsiaTheme="majorEastAsia" w:hAnsiTheme="majorHAnsi" w:cstheme="majorBidi"/>
          <w:color w:val="0F4761" w:themeColor="accent1" w:themeShade="BF"/>
          <w:sz w:val="32"/>
          <w:szCs w:val="32"/>
        </w:rPr>
      </w:pPr>
      <w:r>
        <w:br w:type="page"/>
      </w:r>
    </w:p>
    <w:p w14:paraId="5ECBE652" w14:textId="4FDCD6BE" w:rsidR="00DC20F8" w:rsidRPr="00CD21AF" w:rsidRDefault="00A05FBE" w:rsidP="00AC239F">
      <w:pPr>
        <w:pStyle w:val="Overskrift1"/>
      </w:pPr>
      <w:bookmarkStart w:id="6" w:name="_Toc175923890"/>
      <w:r w:rsidRPr="00CD21AF">
        <w:lastRenderedPageBreak/>
        <w:t xml:space="preserve">2: </w:t>
      </w:r>
      <w:r w:rsidR="00DC20F8" w:rsidRPr="00CD21AF">
        <w:t>Molekylers struktur</w:t>
      </w:r>
      <w:r w:rsidR="0069753F" w:rsidRPr="00CD21AF">
        <w:t>:</w:t>
      </w:r>
      <w:r w:rsidR="00DC20F8" w:rsidRPr="00CD21AF">
        <w:t xml:space="preserve"> Hvorfor betyder naboen noget?</w:t>
      </w:r>
      <w:bookmarkEnd w:id="6"/>
    </w:p>
    <w:p w14:paraId="1E360013" w14:textId="14BA17F8" w:rsidR="00DA1F3D" w:rsidRDefault="009E32D7" w:rsidP="00DA1F3D">
      <w:r>
        <w:t>I modul 1 gennemgik vi</w:t>
      </w:r>
      <w:r w:rsidR="006F764A">
        <w:t>,</w:t>
      </w:r>
      <w:r>
        <w:t xml:space="preserve"> hvorfor det er </w:t>
      </w:r>
      <w:r w:rsidR="008F3852">
        <w:t xml:space="preserve">vigtigt at kende </w:t>
      </w:r>
      <w:r w:rsidR="00AE4F92">
        <w:t>molvægten af sit molekyle</w:t>
      </w:r>
      <w:r w:rsidR="00662A2C">
        <w:t xml:space="preserve"> og derfor også hvilke atomer, molekylet består af</w:t>
      </w:r>
      <w:r>
        <w:t xml:space="preserve"> - m</w:t>
      </w:r>
      <w:r w:rsidR="00662A2C">
        <w:t xml:space="preserve">en det er faktisk </w:t>
      </w:r>
      <w:r w:rsidR="0077476E">
        <w:t>også</w:t>
      </w:r>
      <w:r w:rsidR="00662A2C">
        <w:t xml:space="preserve"> vigtigt at vide</w:t>
      </w:r>
      <w:r>
        <w:t>,</w:t>
      </w:r>
      <w:r w:rsidR="00662A2C">
        <w:t xml:space="preserve"> hvordan</w:t>
      </w:r>
      <w:r w:rsidR="0077476E">
        <w:t xml:space="preserve"> de forskellige atomer er placeret i forhold til hinanden.</w:t>
      </w:r>
      <w:r>
        <w:t xml:space="preserve"> </w:t>
      </w:r>
      <w:r w:rsidR="006E3B0E">
        <w:t xml:space="preserve">Molekyler med samme kemiske formel (altså samme antal af </w:t>
      </w:r>
      <w:r w:rsidR="00342171">
        <w:t xml:space="preserve">de forskellige grundstoffer) kan godt have forskellige kemiske egenskaber, hvis </w:t>
      </w:r>
      <w:r w:rsidR="00303EE7">
        <w:t>de enkelte atomer er placeret forskelligt.</w:t>
      </w:r>
      <w:r w:rsidR="0077476E">
        <w:t xml:space="preserve"> </w:t>
      </w:r>
      <w:r w:rsidR="00303EE7">
        <w:t xml:space="preserve">Det kan blandt andet skyldes at en ændring i </w:t>
      </w:r>
      <w:r w:rsidR="003049CE">
        <w:t xml:space="preserve">placeringen af atomerne kan ændre et molekyles evne til at </w:t>
      </w:r>
      <w:r w:rsidR="00A405B6">
        <w:t>interagere</w:t>
      </w:r>
      <w:r w:rsidR="003049CE">
        <w:t xml:space="preserve"> med andre molekyler. </w:t>
      </w:r>
    </w:p>
    <w:p w14:paraId="7799E0C6" w14:textId="4D208A1D" w:rsidR="006E2A7C" w:rsidRDefault="003049CE" w:rsidP="00FD5BB4">
      <w:r>
        <w:t>En af de måder</w:t>
      </w:r>
      <w:r w:rsidR="00B038BB">
        <w:t>,</w:t>
      </w:r>
      <w:r>
        <w:t xml:space="preserve"> molekyler kan interagere med </w:t>
      </w:r>
      <w:r w:rsidR="00B038BB">
        <w:t>hinanden,</w:t>
      </w:r>
      <w:r>
        <w:t xml:space="preserve"> </w:t>
      </w:r>
      <w:r w:rsidR="00E603E0">
        <w:t>er gennem hydrogenbindinger.</w:t>
      </w:r>
      <w:r w:rsidR="00D73C7A">
        <w:t xml:space="preserve"> Hydrogenbindinger </w:t>
      </w:r>
      <w:r w:rsidR="00BE4294">
        <w:t xml:space="preserve">er </w:t>
      </w:r>
      <w:r w:rsidR="000B21A3">
        <w:t>en type af</w:t>
      </w:r>
      <w:r w:rsidR="00BE4294">
        <w:t xml:space="preserve"> </w:t>
      </w:r>
      <w:r w:rsidR="005A1A45">
        <w:t>ikke</w:t>
      </w:r>
      <w:r w:rsidR="006618F2">
        <w:t>-kovalente bindi</w:t>
      </w:r>
      <w:r w:rsidR="000B21A3">
        <w:t xml:space="preserve">nger, som spiller en stor </w:t>
      </w:r>
      <w:r w:rsidR="00116A1C">
        <w:t xml:space="preserve">rolle i biologiske molekyler. En hydrogenbinding </w:t>
      </w:r>
      <w:r w:rsidR="00D62C52">
        <w:t>kan opstå mellem et hydrogen, der er bundet til et elektronegativt atom</w:t>
      </w:r>
      <w:r w:rsidR="00F24C5A">
        <w:t xml:space="preserve"> (</w:t>
      </w:r>
      <w:r w:rsidR="003F2DE8">
        <w:t xml:space="preserve">fx </w:t>
      </w:r>
      <w:r w:rsidR="00F24C5A">
        <w:t xml:space="preserve">oxygen) og et andet </w:t>
      </w:r>
      <w:r w:rsidR="00133D14">
        <w:t>elektronegativt atom</w:t>
      </w:r>
      <w:r w:rsidR="003527BD">
        <w:t xml:space="preserve">. </w:t>
      </w:r>
      <w:r w:rsidR="00682954">
        <w:t>Hydrogenbindinger kan altså dannes mellem et delvist positivt ladet hydrogen</w:t>
      </w:r>
      <w:r w:rsidR="00DC3D2D">
        <w:t>atom</w:t>
      </w:r>
      <w:r w:rsidR="00682954">
        <w:t xml:space="preserve"> og et delvist negativt ladet oxygenatom. </w:t>
      </w:r>
      <w:r w:rsidR="00102267">
        <w:t>På figuren nedenfor kan du se hvordan hydrogenbindinger kan ske i vand, der jo netop be</w:t>
      </w:r>
      <w:r w:rsidR="00DC3D2D">
        <w:t>s</w:t>
      </w:r>
      <w:r w:rsidR="00102267">
        <w:t xml:space="preserve">tår af delvist positivt ladet hydrogenatomer og delvist negativt ladet </w:t>
      </w:r>
      <w:r w:rsidR="00E00FD6">
        <w:t>oxygenatomer.</w:t>
      </w:r>
    </w:p>
    <w:p w14:paraId="6225AD7A" w14:textId="77777777" w:rsidR="00661CDB" w:rsidRDefault="009B73D2" w:rsidP="00661CDB">
      <w:pPr>
        <w:pStyle w:val="NormalWeb"/>
        <w:keepNext/>
        <w:jc w:val="center"/>
      </w:pPr>
      <w:r>
        <w:rPr>
          <w:noProof/>
        </w:rPr>
        <w:drawing>
          <wp:inline distT="0" distB="0" distL="0" distR="0" wp14:anchorId="66221FAC" wp14:editId="12A2B348">
            <wp:extent cx="2765640" cy="1116499"/>
            <wp:effectExtent l="0" t="0" r="0" b="7620"/>
            <wp:docPr id="53099184" name="Billede 1"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99184" name="Billede 1" descr="#Decorative"/>
                    <pic:cNvPicPr>
                      <a:picLocks noChangeAspect="1" noChangeArrowheads="1"/>
                    </pic:cNvPicPr>
                  </pic:nvPicPr>
                  <pic:blipFill rotWithShape="1">
                    <a:blip r:embed="rId12">
                      <a:extLst>
                        <a:ext uri="{28A0092B-C50C-407E-A947-70E740481C1C}">
                          <a14:useLocalDpi xmlns:a14="http://schemas.microsoft.com/office/drawing/2010/main" val="0"/>
                        </a:ext>
                      </a:extLst>
                    </a:blip>
                    <a:srcRect l="30629" t="51934" r="2137" b="9294"/>
                    <a:stretch/>
                  </pic:blipFill>
                  <pic:spPr bwMode="auto">
                    <a:xfrm>
                      <a:off x="0" y="0"/>
                      <a:ext cx="2798377" cy="1129715"/>
                    </a:xfrm>
                    <a:prstGeom prst="rect">
                      <a:avLst/>
                    </a:prstGeom>
                    <a:noFill/>
                    <a:ln>
                      <a:noFill/>
                    </a:ln>
                    <a:extLst>
                      <a:ext uri="{53640926-AAD7-44D8-BBD7-CCE9431645EC}">
                        <a14:shadowObscured xmlns:a14="http://schemas.microsoft.com/office/drawing/2010/main"/>
                      </a:ext>
                    </a:extLst>
                  </pic:spPr>
                </pic:pic>
              </a:graphicData>
            </a:graphic>
          </wp:inline>
        </w:drawing>
      </w:r>
    </w:p>
    <w:p w14:paraId="75CB2582" w14:textId="41E8CF59" w:rsidR="009B73D2" w:rsidRPr="00CD21AF" w:rsidRDefault="00661CDB" w:rsidP="00661CDB">
      <w:pPr>
        <w:pStyle w:val="Billedtekst"/>
        <w:jc w:val="center"/>
      </w:pPr>
      <w:bookmarkStart w:id="7" w:name="_Ref175917385"/>
      <w:r>
        <w:t xml:space="preserve">Figur </w:t>
      </w:r>
      <w:r>
        <w:fldChar w:fldCharType="begin"/>
      </w:r>
      <w:r>
        <w:instrText>SEQ Figur \* ARABIC</w:instrText>
      </w:r>
      <w:r>
        <w:fldChar w:fldCharType="separate"/>
      </w:r>
      <w:r>
        <w:rPr>
          <w:noProof/>
        </w:rPr>
        <w:t>2</w:t>
      </w:r>
      <w:r>
        <w:fldChar w:fldCharType="end"/>
      </w:r>
      <w:bookmarkEnd w:id="7"/>
      <w:r>
        <w:t xml:space="preserve">.1 Hydrogenbinding mellem to vandmolekyler. </w:t>
      </w:r>
      <w:proofErr w:type="spellStart"/>
      <w:r>
        <w:t>Created</w:t>
      </w:r>
      <w:proofErr w:type="spellEnd"/>
      <w:r>
        <w:t xml:space="preserve"> with BioRender.com</w:t>
      </w:r>
      <w:r w:rsidR="00317AE6">
        <w:br/>
      </w:r>
    </w:p>
    <w:p w14:paraId="710CE8D9" w14:textId="122CFDCE" w:rsidR="001E50A0" w:rsidRPr="00CD21AF" w:rsidRDefault="00CF6163" w:rsidP="007F0454">
      <w:pPr>
        <w:pStyle w:val="Overskrift3"/>
      </w:pPr>
      <w:bookmarkStart w:id="8" w:name="_Toc175923891"/>
      <w:proofErr w:type="spellStart"/>
      <w:r w:rsidRPr="00CD21AF">
        <w:t>Hydrogenbindingsacceptorer</w:t>
      </w:r>
      <w:proofErr w:type="spellEnd"/>
      <w:r w:rsidRPr="00CD21AF">
        <w:t xml:space="preserve"> og hydrogenbindingsdonorer</w:t>
      </w:r>
      <w:bookmarkEnd w:id="8"/>
    </w:p>
    <w:p w14:paraId="2D925C15" w14:textId="67303FCD" w:rsidR="00E00FD6" w:rsidRPr="00FD571C" w:rsidRDefault="00DC1E3C" w:rsidP="0069753F">
      <w:pPr>
        <w:rPr>
          <w:rFonts w:eastAsia="Segoe UI" w:cs="Segoe UI"/>
          <w:color w:val="000000" w:themeColor="text1"/>
        </w:rPr>
      </w:pPr>
      <w:r w:rsidRPr="03E11D96">
        <w:rPr>
          <w:rFonts w:eastAsia="Segoe UI" w:cs="Segoe UI"/>
          <w:color w:val="000000" w:themeColor="text1"/>
        </w:rPr>
        <w:t xml:space="preserve">De atomer og funktionelle grupper, </w:t>
      </w:r>
      <w:r w:rsidR="00E62645" w:rsidRPr="03E11D96">
        <w:rPr>
          <w:rFonts w:eastAsia="Segoe UI" w:cs="Segoe UI"/>
          <w:color w:val="000000" w:themeColor="text1"/>
        </w:rPr>
        <w:t xml:space="preserve">der indgår i hydrogenbindinger </w:t>
      </w:r>
      <w:r w:rsidRPr="03E11D96">
        <w:rPr>
          <w:rFonts w:eastAsia="Segoe UI" w:cs="Segoe UI"/>
          <w:color w:val="000000" w:themeColor="text1"/>
        </w:rPr>
        <w:t>deles i</w:t>
      </w:r>
      <w:r w:rsidR="00E62645" w:rsidRPr="03E11D96">
        <w:rPr>
          <w:rFonts w:eastAsia="Segoe UI" w:cs="Segoe UI"/>
          <w:color w:val="000000" w:themeColor="text1"/>
        </w:rPr>
        <w:t xml:space="preserve"> to</w:t>
      </w:r>
      <w:r w:rsidRPr="03E11D96">
        <w:rPr>
          <w:rFonts w:eastAsia="Segoe UI" w:cs="Segoe UI"/>
          <w:color w:val="000000" w:themeColor="text1"/>
        </w:rPr>
        <w:t xml:space="preserve"> kategorier</w:t>
      </w:r>
      <w:r w:rsidR="00E62645" w:rsidRPr="03E11D96">
        <w:rPr>
          <w:rFonts w:eastAsia="Segoe UI" w:cs="Segoe UI"/>
          <w:color w:val="000000" w:themeColor="text1"/>
        </w:rPr>
        <w:t xml:space="preserve">: </w:t>
      </w:r>
      <w:proofErr w:type="spellStart"/>
      <w:r w:rsidR="00E62645" w:rsidRPr="03E11D96">
        <w:rPr>
          <w:rFonts w:eastAsia="Segoe UI" w:cs="Segoe UI"/>
          <w:color w:val="000000" w:themeColor="text1"/>
        </w:rPr>
        <w:t>hydrogenbindingsacceptorer</w:t>
      </w:r>
      <w:proofErr w:type="spellEnd"/>
      <w:r w:rsidR="00E62645" w:rsidRPr="03E11D96">
        <w:rPr>
          <w:rFonts w:eastAsia="Segoe UI" w:cs="Segoe UI"/>
          <w:color w:val="000000" w:themeColor="text1"/>
        </w:rPr>
        <w:t xml:space="preserve"> (HBA) og hydrogenbindingsdonorer (HBD).</w:t>
      </w:r>
    </w:p>
    <w:p w14:paraId="0D544427" w14:textId="4BA9FF99" w:rsidR="00B12990" w:rsidRDefault="009B088C" w:rsidP="0009773C">
      <w:pPr>
        <w:rPr>
          <w:rFonts w:eastAsia="Segoe UI" w:cs="Segoe UI"/>
          <w:color w:val="000000" w:themeColor="text1"/>
        </w:rPr>
      </w:pPr>
      <w:r w:rsidRPr="03E11D96">
        <w:rPr>
          <w:rFonts w:eastAsia="Segoe UI" w:cs="Segoe UI"/>
          <w:color w:val="000000" w:themeColor="text1"/>
        </w:rPr>
        <w:t>Som du formentligt ved, består vand af 2 hydrogenatomer og 1 oxygen (</w:t>
      </w:r>
      <w:r w:rsidR="006A53CE" w:rsidRPr="03E11D96">
        <w:rPr>
          <w:rFonts w:eastAsia="Segoe UI" w:cs="Segoe UI"/>
          <w:color w:val="000000" w:themeColor="text1"/>
        </w:rPr>
        <w:t>H</w:t>
      </w:r>
      <w:r w:rsidR="006A53CE" w:rsidRPr="03E11D96">
        <w:rPr>
          <w:rFonts w:eastAsia="Segoe UI" w:cs="Segoe UI"/>
          <w:color w:val="000000" w:themeColor="text1"/>
          <w:vertAlign w:val="subscript"/>
        </w:rPr>
        <w:t>2</w:t>
      </w:r>
      <w:r w:rsidR="006A53CE" w:rsidRPr="03E11D96">
        <w:rPr>
          <w:rFonts w:eastAsia="Segoe UI" w:cs="Segoe UI"/>
          <w:color w:val="000000" w:themeColor="text1"/>
        </w:rPr>
        <w:t>O</w:t>
      </w:r>
      <w:r w:rsidRPr="03E11D96">
        <w:rPr>
          <w:rFonts w:eastAsia="Segoe UI" w:cs="Segoe UI"/>
          <w:color w:val="000000" w:themeColor="text1"/>
        </w:rPr>
        <w:t xml:space="preserve">). </w:t>
      </w:r>
      <w:r w:rsidR="0009773C" w:rsidRPr="0009773C">
        <w:rPr>
          <w:rFonts w:eastAsia="Segoe UI" w:cs="Segoe UI"/>
          <w:color w:val="000000" w:themeColor="text1"/>
        </w:rPr>
        <w:t xml:space="preserve">Internt i et vandmolekyle sker der en forskydning af ladningen, sådan at hydrogenatomernes elektroner forskydes mod oxygenatomet. </w:t>
      </w:r>
      <w:r w:rsidR="00093123">
        <w:rPr>
          <w:rFonts w:eastAsia="Segoe UI" w:cs="Segoe UI"/>
          <w:color w:val="000000" w:themeColor="text1"/>
        </w:rPr>
        <w:t>Det</w:t>
      </w:r>
      <w:r w:rsidR="0009773C" w:rsidRPr="0009773C">
        <w:rPr>
          <w:rFonts w:eastAsia="Segoe UI" w:cs="Segoe UI"/>
          <w:color w:val="000000" w:themeColor="text1"/>
        </w:rPr>
        <w:t xml:space="preserve"> gør, at oxygenatomet</w:t>
      </w:r>
      <w:r w:rsidR="005F0D23">
        <w:rPr>
          <w:rFonts w:eastAsia="Segoe UI" w:cs="Segoe UI"/>
          <w:color w:val="000000" w:themeColor="text1"/>
        </w:rPr>
        <w:t xml:space="preserve"> </w:t>
      </w:r>
      <w:r w:rsidR="0009773C" w:rsidRPr="0009773C">
        <w:rPr>
          <w:rFonts w:eastAsia="Segoe UI" w:cs="Segoe UI"/>
          <w:color w:val="000000" w:themeColor="text1"/>
        </w:rPr>
        <w:t>er delvist negativt ladet, og hydrogenatomerne delvist positivt ladet.</w:t>
      </w:r>
      <w:r w:rsidR="00B12990">
        <w:rPr>
          <w:rFonts w:eastAsia="Segoe UI" w:cs="Segoe UI"/>
          <w:color w:val="000000" w:themeColor="text1"/>
        </w:rPr>
        <w:t xml:space="preserve"> </w:t>
      </w:r>
      <w:r w:rsidR="00595273">
        <w:rPr>
          <w:rFonts w:eastAsia="Segoe UI" w:cs="Segoe UI"/>
          <w:color w:val="000000" w:themeColor="text1"/>
        </w:rPr>
        <w:t>M</w:t>
      </w:r>
      <w:r w:rsidR="00F31B4B">
        <w:rPr>
          <w:rFonts w:eastAsia="Segoe UI" w:cs="Segoe UI"/>
          <w:color w:val="000000" w:themeColor="text1"/>
        </w:rPr>
        <w:t xml:space="preserve">olekylet kan danne hydrogenbindinger med </w:t>
      </w:r>
      <w:r w:rsidR="00410724">
        <w:rPr>
          <w:rFonts w:eastAsia="Segoe UI" w:cs="Segoe UI"/>
          <w:color w:val="000000" w:themeColor="text1"/>
        </w:rPr>
        <w:t xml:space="preserve">andre molekyler, hvor i der også er sket en forskydning af ladningen. </w:t>
      </w:r>
      <w:r w:rsidR="00C41F57">
        <w:rPr>
          <w:rFonts w:eastAsia="Segoe UI" w:cs="Segoe UI"/>
          <w:color w:val="000000" w:themeColor="text1"/>
        </w:rPr>
        <w:t>Det skyldes, at den delvist positive ladning på hydrogen</w:t>
      </w:r>
      <w:r w:rsidR="00BD6140">
        <w:rPr>
          <w:rFonts w:eastAsia="Segoe UI" w:cs="Segoe UI"/>
          <w:color w:val="000000" w:themeColor="text1"/>
        </w:rPr>
        <w:t xml:space="preserve">atomet i ét vandmolekyle tiltrækkes af </w:t>
      </w:r>
      <w:r w:rsidR="00F75F84">
        <w:rPr>
          <w:rFonts w:eastAsia="Segoe UI" w:cs="Segoe UI"/>
          <w:color w:val="000000" w:themeColor="text1"/>
        </w:rPr>
        <w:t xml:space="preserve">den delvist negative ladning på et oxygenatom i et andet vandmolekyle. </w:t>
      </w:r>
    </w:p>
    <w:p w14:paraId="7403EA36" w14:textId="71BE337A" w:rsidR="00F75F84" w:rsidRPr="00FD571C" w:rsidRDefault="001F6A72" w:rsidP="0069753F">
      <w:pPr>
        <w:rPr>
          <w:rFonts w:eastAsia="Segoe UI" w:cs="Segoe UI"/>
          <w:color w:val="000000" w:themeColor="text1"/>
        </w:rPr>
      </w:pPr>
      <w:r>
        <w:rPr>
          <w:rFonts w:eastAsia="Segoe UI" w:cs="Segoe UI"/>
          <w:color w:val="000000" w:themeColor="text1"/>
        </w:rPr>
        <w:t>Hvis et vandmolekyle deltager i en hydrogenbinding med det delvist negative oxygenatom</w:t>
      </w:r>
      <w:r w:rsidR="00CC5B13">
        <w:rPr>
          <w:rFonts w:eastAsia="Segoe UI" w:cs="Segoe UI"/>
          <w:color w:val="000000" w:themeColor="text1"/>
        </w:rPr>
        <w:t xml:space="preserve">, siger man at vandmolekylet er en </w:t>
      </w:r>
      <w:proofErr w:type="spellStart"/>
      <w:r w:rsidR="00CC5B13">
        <w:rPr>
          <w:rFonts w:eastAsia="Segoe UI" w:cs="Segoe UI"/>
          <w:color w:val="000000" w:themeColor="text1"/>
        </w:rPr>
        <w:t>hydrogenbindingsacceptor</w:t>
      </w:r>
      <w:proofErr w:type="spellEnd"/>
      <w:r w:rsidR="00CC5B13">
        <w:rPr>
          <w:rFonts w:eastAsia="Segoe UI" w:cs="Segoe UI"/>
          <w:color w:val="000000" w:themeColor="text1"/>
        </w:rPr>
        <w:t xml:space="preserve">. Deltager et vandmolekyle i en </w:t>
      </w:r>
      <w:r w:rsidR="00835668">
        <w:rPr>
          <w:rFonts w:eastAsia="Segoe UI" w:cs="Segoe UI"/>
          <w:color w:val="000000" w:themeColor="text1"/>
        </w:rPr>
        <w:t>hydrogenbinding med hydrogen</w:t>
      </w:r>
      <w:r w:rsidR="009021AD">
        <w:rPr>
          <w:rFonts w:eastAsia="Segoe UI" w:cs="Segoe UI"/>
          <w:color w:val="000000" w:themeColor="text1"/>
        </w:rPr>
        <w:t>atom</w:t>
      </w:r>
      <w:r w:rsidR="00835668">
        <w:rPr>
          <w:rFonts w:eastAsia="Segoe UI" w:cs="Segoe UI"/>
          <w:color w:val="000000" w:themeColor="text1"/>
        </w:rPr>
        <w:t xml:space="preserve">et, siger man at vandmolekylet er en hydrogenbindingsdonor. </w:t>
      </w:r>
      <w:r w:rsidR="00EF4DE3">
        <w:rPr>
          <w:rFonts w:eastAsia="Segoe UI" w:cs="Segoe UI"/>
          <w:color w:val="000000" w:themeColor="text1"/>
        </w:rPr>
        <w:t>Vandmolek</w:t>
      </w:r>
      <w:r w:rsidR="007F2D2F">
        <w:rPr>
          <w:rFonts w:eastAsia="Segoe UI" w:cs="Segoe UI"/>
          <w:color w:val="000000" w:themeColor="text1"/>
        </w:rPr>
        <w:t>ylet</w:t>
      </w:r>
      <w:r w:rsidR="00CC5B13">
        <w:rPr>
          <w:rFonts w:eastAsia="Segoe UI" w:cs="Segoe UI"/>
          <w:color w:val="000000" w:themeColor="text1"/>
        </w:rPr>
        <w:t xml:space="preserve"> </w:t>
      </w:r>
      <w:r w:rsidR="008F6E51">
        <w:rPr>
          <w:rFonts w:eastAsia="Segoe UI" w:cs="Segoe UI"/>
          <w:color w:val="000000" w:themeColor="text1"/>
        </w:rPr>
        <w:t xml:space="preserve">kan således både </w:t>
      </w:r>
      <w:r w:rsidR="000E3C11">
        <w:rPr>
          <w:rFonts w:eastAsia="Segoe UI" w:cs="Segoe UI"/>
          <w:color w:val="000000" w:themeColor="text1"/>
        </w:rPr>
        <w:t xml:space="preserve">deltage i hydrogenbindinger som </w:t>
      </w:r>
      <w:proofErr w:type="spellStart"/>
      <w:r w:rsidR="000E3C11">
        <w:rPr>
          <w:rFonts w:eastAsia="Segoe UI" w:cs="Segoe UI"/>
          <w:color w:val="000000" w:themeColor="text1"/>
        </w:rPr>
        <w:t>hydrogenbindingsacceptor</w:t>
      </w:r>
      <w:proofErr w:type="spellEnd"/>
      <w:r w:rsidR="000E3C11">
        <w:rPr>
          <w:rFonts w:eastAsia="Segoe UI" w:cs="Segoe UI"/>
          <w:color w:val="000000" w:themeColor="text1"/>
        </w:rPr>
        <w:t xml:space="preserve"> og som hydrogenbindingsdonor.</w:t>
      </w:r>
      <w:r w:rsidR="00624F70">
        <w:rPr>
          <w:rFonts w:eastAsia="Segoe UI" w:cs="Segoe UI"/>
          <w:color w:val="000000" w:themeColor="text1"/>
        </w:rPr>
        <w:t xml:space="preserve"> Det er dog ikke alle </w:t>
      </w:r>
      <w:r w:rsidR="00A77F5F">
        <w:rPr>
          <w:rFonts w:eastAsia="Segoe UI" w:cs="Segoe UI"/>
          <w:color w:val="000000" w:themeColor="text1"/>
        </w:rPr>
        <w:t>molekyler</w:t>
      </w:r>
      <w:r w:rsidR="00624F70">
        <w:rPr>
          <w:rFonts w:eastAsia="Segoe UI" w:cs="Segoe UI"/>
          <w:color w:val="000000" w:themeColor="text1"/>
        </w:rPr>
        <w:t>, som indeholder enten oxygen eller hydrogen</w:t>
      </w:r>
      <w:r w:rsidR="00AE49E0">
        <w:rPr>
          <w:rFonts w:eastAsia="Segoe UI" w:cs="Segoe UI"/>
          <w:color w:val="000000" w:themeColor="text1"/>
        </w:rPr>
        <w:t>, der</w:t>
      </w:r>
      <w:r w:rsidR="00624F70">
        <w:rPr>
          <w:rFonts w:eastAsia="Segoe UI" w:cs="Segoe UI"/>
          <w:color w:val="000000" w:themeColor="text1"/>
        </w:rPr>
        <w:t xml:space="preserve"> kan danne </w:t>
      </w:r>
      <w:r w:rsidR="00DF13C0">
        <w:rPr>
          <w:rFonts w:eastAsia="Segoe UI" w:cs="Segoe UI"/>
          <w:color w:val="000000" w:themeColor="text1"/>
        </w:rPr>
        <w:t>hydrogenbindinger.</w:t>
      </w:r>
    </w:p>
    <w:p w14:paraId="6DA722D8" w14:textId="390A56B8" w:rsidR="0002164B" w:rsidRPr="00FD571C" w:rsidRDefault="00A77F5F" w:rsidP="0069753F">
      <w:pPr>
        <w:rPr>
          <w:rFonts w:eastAsia="Segoe UI" w:cs="Segoe UI"/>
          <w:color w:val="000000" w:themeColor="text1"/>
        </w:rPr>
      </w:pPr>
      <w:r w:rsidRPr="2F94E45A">
        <w:rPr>
          <w:rFonts w:eastAsia="Segoe UI" w:cs="Segoe UI"/>
          <w:color w:val="000000" w:themeColor="text1"/>
        </w:rPr>
        <w:t>For at et molekyle</w:t>
      </w:r>
      <w:r w:rsidR="009010FE" w:rsidRPr="2F94E45A">
        <w:rPr>
          <w:rFonts w:eastAsia="Segoe UI" w:cs="Segoe UI"/>
          <w:color w:val="000000" w:themeColor="text1"/>
        </w:rPr>
        <w:t xml:space="preserve"> kan deltage </w:t>
      </w:r>
      <w:r w:rsidR="00F51C49" w:rsidRPr="2F94E45A">
        <w:rPr>
          <w:rFonts w:eastAsia="Segoe UI" w:cs="Segoe UI"/>
          <w:color w:val="000000" w:themeColor="text1"/>
        </w:rPr>
        <w:t xml:space="preserve">i en hydrogenbinding med et oxygenatom som HBA </w:t>
      </w:r>
      <w:r w:rsidR="00A947A1" w:rsidRPr="2F94E45A">
        <w:rPr>
          <w:rFonts w:eastAsia="Segoe UI" w:cs="Segoe UI"/>
          <w:color w:val="000000" w:themeColor="text1"/>
        </w:rPr>
        <w:t>skal</w:t>
      </w:r>
      <w:r w:rsidR="006164AD" w:rsidRPr="2F94E45A">
        <w:rPr>
          <w:rFonts w:eastAsia="Segoe UI" w:cs="Segoe UI"/>
          <w:color w:val="000000" w:themeColor="text1"/>
        </w:rPr>
        <w:t xml:space="preserve"> oxygenatomet</w:t>
      </w:r>
      <w:r w:rsidR="00742D97" w:rsidRPr="2F94E45A">
        <w:rPr>
          <w:rFonts w:eastAsia="Segoe UI" w:cs="Segoe UI"/>
          <w:color w:val="000000" w:themeColor="text1"/>
        </w:rPr>
        <w:t xml:space="preserve"> have et elektronpar i overskud, ligesom det har</w:t>
      </w:r>
      <w:r w:rsidR="00D55560" w:rsidRPr="2F94E45A">
        <w:rPr>
          <w:rFonts w:eastAsia="Segoe UI" w:cs="Segoe UI"/>
          <w:color w:val="000000" w:themeColor="text1"/>
        </w:rPr>
        <w:t>,</w:t>
      </w:r>
      <w:r w:rsidR="00742D97" w:rsidRPr="2F94E45A">
        <w:rPr>
          <w:rFonts w:eastAsia="Segoe UI" w:cs="Segoe UI"/>
          <w:color w:val="000000" w:themeColor="text1"/>
        </w:rPr>
        <w:t xml:space="preserve"> når det indgår i vand.</w:t>
      </w:r>
      <w:r w:rsidR="00111A4C" w:rsidRPr="2F94E45A">
        <w:rPr>
          <w:rFonts w:eastAsia="Segoe UI" w:cs="Segoe UI"/>
          <w:color w:val="000000" w:themeColor="text1"/>
        </w:rPr>
        <w:t xml:space="preserve"> På </w:t>
      </w:r>
      <w:r w:rsidR="00C31322">
        <w:rPr>
          <w:rFonts w:eastAsia="Segoe UI" w:cs="Segoe UI"/>
          <w:color w:val="000000" w:themeColor="text1"/>
        </w:rPr>
        <w:fldChar w:fldCharType="begin"/>
      </w:r>
      <w:r w:rsidR="00C31322">
        <w:rPr>
          <w:rFonts w:eastAsia="Segoe UI" w:cs="Segoe UI"/>
          <w:color w:val="000000" w:themeColor="text1"/>
        </w:rPr>
        <w:instrText xml:space="preserve"> REF _Ref175917385 \h </w:instrText>
      </w:r>
      <w:r w:rsidR="00C31322">
        <w:rPr>
          <w:rFonts w:eastAsia="Segoe UI" w:cs="Segoe UI"/>
          <w:color w:val="000000" w:themeColor="text1"/>
        </w:rPr>
      </w:r>
      <w:r w:rsidR="00C31322">
        <w:rPr>
          <w:rFonts w:eastAsia="Segoe UI" w:cs="Segoe UI"/>
          <w:color w:val="000000" w:themeColor="text1"/>
        </w:rPr>
        <w:fldChar w:fldCharType="separate"/>
      </w:r>
      <w:r w:rsidR="00C31322">
        <w:t xml:space="preserve">Figur </w:t>
      </w:r>
      <w:r w:rsidR="00C31322">
        <w:rPr>
          <w:noProof/>
        </w:rPr>
        <w:t>2</w:t>
      </w:r>
      <w:r w:rsidR="00C31322">
        <w:rPr>
          <w:rFonts w:eastAsia="Segoe UI" w:cs="Segoe UI"/>
          <w:color w:val="000000" w:themeColor="text1"/>
        </w:rPr>
        <w:fldChar w:fldCharType="end"/>
      </w:r>
      <w:r w:rsidR="00C31322">
        <w:rPr>
          <w:rFonts w:eastAsia="Segoe UI" w:cs="Segoe UI"/>
          <w:color w:val="000000" w:themeColor="text1"/>
        </w:rPr>
        <w:t>.1</w:t>
      </w:r>
      <w:r w:rsidR="00111A4C" w:rsidRPr="2F94E45A">
        <w:rPr>
          <w:rFonts w:eastAsia="Segoe UI" w:cs="Segoe UI"/>
          <w:color w:val="000000" w:themeColor="text1"/>
        </w:rPr>
        <w:t xml:space="preserve"> kan du se hvordan </w:t>
      </w:r>
      <w:r w:rsidR="00544864" w:rsidRPr="2F94E45A">
        <w:rPr>
          <w:rFonts w:eastAsia="Segoe UI" w:cs="Segoe UI"/>
          <w:color w:val="000000" w:themeColor="text1"/>
        </w:rPr>
        <w:t xml:space="preserve">et </w:t>
      </w:r>
      <w:r w:rsidR="00544864" w:rsidRPr="2F94E45A">
        <w:rPr>
          <w:rFonts w:eastAsia="Segoe UI" w:cs="Segoe UI"/>
          <w:color w:val="000000" w:themeColor="text1"/>
        </w:rPr>
        <w:lastRenderedPageBreak/>
        <w:t>af de</w:t>
      </w:r>
      <w:r w:rsidR="00111A4C" w:rsidRPr="2F94E45A">
        <w:rPr>
          <w:rFonts w:eastAsia="Segoe UI" w:cs="Segoe UI"/>
          <w:color w:val="000000" w:themeColor="text1"/>
        </w:rPr>
        <w:t xml:space="preserve"> frie elektronpar på </w:t>
      </w:r>
      <w:r w:rsidR="6A54CDF5" w:rsidRPr="2F94E45A">
        <w:rPr>
          <w:rFonts w:eastAsia="Segoe UI" w:cs="Segoe UI"/>
          <w:color w:val="000000" w:themeColor="text1"/>
        </w:rPr>
        <w:t>oxygenatomet</w:t>
      </w:r>
      <w:r w:rsidR="004E7873" w:rsidRPr="2F94E45A">
        <w:rPr>
          <w:rFonts w:eastAsia="Segoe UI" w:cs="Segoe UI"/>
          <w:color w:val="000000" w:themeColor="text1"/>
        </w:rPr>
        <w:t xml:space="preserve"> sidder netop der, hvor hydrogenbindingen er. Eksempler på typiske </w:t>
      </w:r>
      <w:r w:rsidR="00544864" w:rsidRPr="2F94E45A">
        <w:rPr>
          <w:rFonts w:eastAsia="Segoe UI" w:cs="Segoe UI"/>
          <w:color w:val="000000" w:themeColor="text1"/>
        </w:rPr>
        <w:t>HBA</w:t>
      </w:r>
      <w:r w:rsidR="004E7873" w:rsidRPr="2F94E45A">
        <w:rPr>
          <w:rFonts w:eastAsia="Segoe UI" w:cs="Segoe UI"/>
          <w:color w:val="000000" w:themeColor="text1"/>
        </w:rPr>
        <w:t xml:space="preserve"> er (C=O), (-OH) og (-NH</w:t>
      </w:r>
      <w:r w:rsidR="004E7873" w:rsidRPr="2F94E45A">
        <w:rPr>
          <w:rFonts w:eastAsia="Segoe UI" w:cs="Segoe UI"/>
          <w:color w:val="000000" w:themeColor="text1"/>
          <w:vertAlign w:val="subscript"/>
        </w:rPr>
        <w:t>2</w:t>
      </w:r>
      <w:r w:rsidR="004E7873" w:rsidRPr="2F94E45A">
        <w:rPr>
          <w:rFonts w:eastAsia="Segoe UI" w:cs="Segoe UI"/>
          <w:color w:val="000000" w:themeColor="text1"/>
        </w:rPr>
        <w:t>).</w:t>
      </w:r>
    </w:p>
    <w:p w14:paraId="07A0FE05" w14:textId="34A8604E" w:rsidR="00E759BF" w:rsidRPr="00FD571C" w:rsidRDefault="009010FE" w:rsidP="0069753F">
      <w:pPr>
        <w:rPr>
          <w:rFonts w:eastAsia="Segoe UI" w:cs="Segoe UI"/>
          <w:color w:val="000000" w:themeColor="text1"/>
        </w:rPr>
      </w:pPr>
      <w:r>
        <w:rPr>
          <w:rFonts w:eastAsia="Segoe UI" w:cs="Segoe UI"/>
          <w:color w:val="000000" w:themeColor="text1"/>
        </w:rPr>
        <w:t>For at et molekyle kan deltage i en hydrogenbinding med et hydrogenatom som HBD, skal hydrogenatomet være</w:t>
      </w:r>
      <w:r w:rsidR="00794B92" w:rsidRPr="00FD571C">
        <w:rPr>
          <w:rFonts w:eastAsia="Segoe UI" w:cs="Segoe UI"/>
          <w:color w:val="000000" w:themeColor="text1"/>
        </w:rPr>
        <w:t xml:space="preserve"> nabo til et</w:t>
      </w:r>
      <w:r w:rsidR="00544864" w:rsidRPr="00FD571C">
        <w:rPr>
          <w:rFonts w:eastAsia="Segoe UI" w:cs="Segoe UI"/>
          <w:color w:val="000000" w:themeColor="text1"/>
        </w:rPr>
        <w:t xml:space="preserve"> mere</w:t>
      </w:r>
      <w:r w:rsidR="00794B92" w:rsidRPr="00FD571C">
        <w:rPr>
          <w:rFonts w:eastAsia="Segoe UI" w:cs="Segoe UI"/>
          <w:color w:val="000000" w:themeColor="text1"/>
        </w:rPr>
        <w:t xml:space="preserve"> elektronegativt molekyle, som fx </w:t>
      </w:r>
      <w:r w:rsidR="0002164B" w:rsidRPr="00FD571C">
        <w:rPr>
          <w:rFonts w:eastAsia="Segoe UI" w:cs="Segoe UI"/>
          <w:color w:val="000000" w:themeColor="text1"/>
        </w:rPr>
        <w:t>oxygen. Eksempler på typiske donorer er (-OH), (-NH</w:t>
      </w:r>
      <w:r w:rsidR="0002164B" w:rsidRPr="00FD571C">
        <w:rPr>
          <w:rFonts w:eastAsia="Segoe UI" w:cs="Segoe UI"/>
          <w:color w:val="000000" w:themeColor="text1"/>
          <w:vertAlign w:val="subscript"/>
        </w:rPr>
        <w:t>2</w:t>
      </w:r>
      <w:r w:rsidR="0002164B" w:rsidRPr="00FD571C">
        <w:rPr>
          <w:rFonts w:eastAsia="Segoe UI" w:cs="Segoe UI"/>
          <w:color w:val="000000" w:themeColor="text1"/>
        </w:rPr>
        <w:t>) og (-SH).</w:t>
      </w:r>
    </w:p>
    <w:p w14:paraId="756F6007" w14:textId="6E96B113" w:rsidR="0069753F" w:rsidRPr="004E3911" w:rsidRDefault="00C80E7E" w:rsidP="0069753F">
      <w:pPr>
        <w:rPr>
          <w:rFonts w:eastAsia="Segoe UI" w:cs="Segoe UI"/>
          <w:color w:val="000000" w:themeColor="text1"/>
        </w:rPr>
      </w:pPr>
      <w:r w:rsidRPr="00FD571C">
        <w:rPr>
          <w:rFonts w:eastAsia="Segoe UI" w:cs="Segoe UI"/>
          <w:color w:val="000000" w:themeColor="text1"/>
        </w:rPr>
        <w:t xml:space="preserve">Jo flere </w:t>
      </w:r>
      <w:r w:rsidR="00E060FB" w:rsidRPr="00FD571C">
        <w:rPr>
          <w:rFonts w:eastAsia="Segoe UI" w:cs="Segoe UI"/>
          <w:color w:val="000000" w:themeColor="text1"/>
        </w:rPr>
        <w:t>HBA</w:t>
      </w:r>
      <w:r w:rsidRPr="00FD571C">
        <w:rPr>
          <w:rFonts w:eastAsia="Segoe UI" w:cs="Segoe UI"/>
          <w:color w:val="000000" w:themeColor="text1"/>
        </w:rPr>
        <w:t xml:space="preserve"> og </w:t>
      </w:r>
      <w:r w:rsidR="00E060FB" w:rsidRPr="00FD571C">
        <w:rPr>
          <w:rFonts w:eastAsia="Segoe UI" w:cs="Segoe UI"/>
          <w:color w:val="000000" w:themeColor="text1"/>
        </w:rPr>
        <w:t>HBD</w:t>
      </w:r>
      <w:r w:rsidRPr="00FD571C">
        <w:rPr>
          <w:rFonts w:eastAsia="Segoe UI" w:cs="Segoe UI"/>
          <w:color w:val="000000" w:themeColor="text1"/>
        </w:rPr>
        <w:t xml:space="preserve"> et molekyle har, desto flere hydrogenbindinger kan molekylet danne. </w:t>
      </w:r>
      <w:r w:rsidR="00DC3CA5" w:rsidRPr="00FD571C">
        <w:rPr>
          <w:rFonts w:eastAsia="Segoe UI" w:cs="Segoe UI"/>
          <w:color w:val="000000" w:themeColor="text1"/>
        </w:rPr>
        <w:t xml:space="preserve">Som farmaceut </w:t>
      </w:r>
      <w:r w:rsidRPr="00FD571C">
        <w:rPr>
          <w:rFonts w:eastAsia="Segoe UI" w:cs="Segoe UI"/>
          <w:color w:val="000000" w:themeColor="text1"/>
        </w:rPr>
        <w:t>vil man gerne undgå</w:t>
      </w:r>
      <w:r w:rsidR="00350179">
        <w:rPr>
          <w:rFonts w:eastAsia="Segoe UI" w:cs="Segoe UI"/>
          <w:color w:val="000000" w:themeColor="text1"/>
        </w:rPr>
        <w:t>,</w:t>
      </w:r>
      <w:r w:rsidRPr="004E3911">
        <w:rPr>
          <w:rFonts w:eastAsia="Segoe UI" w:cs="Segoe UI"/>
          <w:color w:val="000000" w:themeColor="text1"/>
        </w:rPr>
        <w:t xml:space="preserve"> at en</w:t>
      </w:r>
      <w:r w:rsidR="00DC3CA5" w:rsidRPr="004E3911">
        <w:rPr>
          <w:rFonts w:eastAsia="Segoe UI" w:cs="Segoe UI"/>
          <w:color w:val="000000" w:themeColor="text1"/>
        </w:rPr>
        <w:t>s</w:t>
      </w:r>
      <w:r w:rsidRPr="004E3911">
        <w:rPr>
          <w:rFonts w:eastAsia="Segoe UI" w:cs="Segoe UI"/>
          <w:color w:val="000000" w:themeColor="text1"/>
        </w:rPr>
        <w:t xml:space="preserve"> lægemiddelkandidat har for mange </w:t>
      </w:r>
      <w:r w:rsidR="00E060FB" w:rsidRPr="004E3911">
        <w:rPr>
          <w:rFonts w:eastAsia="Segoe UI" w:cs="Segoe UI"/>
          <w:color w:val="000000" w:themeColor="text1"/>
        </w:rPr>
        <w:t>HBA</w:t>
      </w:r>
      <w:r w:rsidRPr="004E3911">
        <w:rPr>
          <w:rFonts w:eastAsia="Segoe UI" w:cs="Segoe UI"/>
          <w:color w:val="000000" w:themeColor="text1"/>
        </w:rPr>
        <w:t xml:space="preserve"> og </w:t>
      </w:r>
      <w:r w:rsidR="00E060FB" w:rsidRPr="004E3911">
        <w:rPr>
          <w:rFonts w:eastAsia="Segoe UI" w:cs="Segoe UI"/>
          <w:color w:val="000000" w:themeColor="text1"/>
        </w:rPr>
        <w:t>HBD</w:t>
      </w:r>
      <w:r w:rsidRPr="004E3911">
        <w:rPr>
          <w:rFonts w:eastAsia="Segoe UI" w:cs="Segoe UI"/>
          <w:color w:val="000000" w:themeColor="text1"/>
        </w:rPr>
        <w:t xml:space="preserve">. Det skyldes, at disse atomer/funktionelle grupper har stor effekt på </w:t>
      </w:r>
      <w:r w:rsidR="00180DA4" w:rsidRPr="004E3911">
        <w:rPr>
          <w:rFonts w:eastAsia="Segoe UI" w:cs="Segoe UI"/>
          <w:color w:val="000000" w:themeColor="text1"/>
        </w:rPr>
        <w:t xml:space="preserve">et molekyles </w:t>
      </w:r>
      <w:r w:rsidRPr="004E3911">
        <w:rPr>
          <w:rFonts w:eastAsia="Segoe UI" w:cs="Segoe UI"/>
          <w:color w:val="000000" w:themeColor="text1"/>
        </w:rPr>
        <w:t xml:space="preserve">egenskaber, </w:t>
      </w:r>
      <w:r w:rsidR="008E5288" w:rsidRPr="004E3911">
        <w:rPr>
          <w:rFonts w:eastAsia="Segoe UI" w:cs="Segoe UI"/>
          <w:color w:val="000000" w:themeColor="text1"/>
        </w:rPr>
        <w:t>blandt andet</w:t>
      </w:r>
      <w:r w:rsidRPr="004E3911">
        <w:rPr>
          <w:rFonts w:eastAsia="Segoe UI" w:cs="Segoe UI"/>
          <w:color w:val="000000" w:themeColor="text1"/>
        </w:rPr>
        <w:t xml:space="preserve"> hvor let molekylet ioniseres. Et stof på ionform (form hvor molekylet enten er positivt eller negativt ladet) kan </w:t>
      </w:r>
      <w:r w:rsidR="00AE7060">
        <w:rPr>
          <w:rFonts w:eastAsia="Segoe UI" w:cs="Segoe UI"/>
          <w:color w:val="000000" w:themeColor="text1"/>
        </w:rPr>
        <w:t xml:space="preserve">nemlig </w:t>
      </w:r>
      <w:r w:rsidRPr="004E3911">
        <w:rPr>
          <w:rFonts w:eastAsia="Segoe UI" w:cs="Segoe UI"/>
          <w:color w:val="000000" w:themeColor="text1"/>
        </w:rPr>
        <w:t xml:space="preserve">ikke </w:t>
      </w:r>
      <w:r w:rsidR="00544864" w:rsidRPr="004E3911">
        <w:rPr>
          <w:rFonts w:eastAsia="Segoe UI" w:cs="Segoe UI"/>
          <w:color w:val="000000" w:themeColor="text1"/>
        </w:rPr>
        <w:t>krydse</w:t>
      </w:r>
      <w:r w:rsidRPr="004E3911">
        <w:rPr>
          <w:rFonts w:eastAsia="Segoe UI" w:cs="Segoe UI"/>
          <w:color w:val="000000" w:themeColor="text1"/>
        </w:rPr>
        <w:t xml:space="preserve"> biologiske membraner</w:t>
      </w:r>
      <w:r w:rsidR="00544864" w:rsidRPr="004E3911">
        <w:rPr>
          <w:rFonts w:eastAsia="Segoe UI" w:cs="Segoe UI"/>
          <w:color w:val="000000" w:themeColor="text1"/>
        </w:rPr>
        <w:t xml:space="preserve"> ved passiv transport</w:t>
      </w:r>
      <w:r w:rsidRPr="004E3911">
        <w:rPr>
          <w:rFonts w:eastAsia="Segoe UI" w:cs="Segoe UI"/>
          <w:color w:val="000000" w:themeColor="text1"/>
        </w:rPr>
        <w:t>.</w:t>
      </w:r>
    </w:p>
    <w:p w14:paraId="09855B8D" w14:textId="194B5908" w:rsidR="00AA0F0F" w:rsidRPr="004E3911" w:rsidRDefault="00AA0F0F" w:rsidP="0069753F">
      <w:pPr>
        <w:rPr>
          <w:rFonts w:eastAsia="Segoe UI" w:cs="Segoe UI"/>
          <w:color w:val="000000" w:themeColor="text1"/>
        </w:rPr>
      </w:pPr>
      <w:r w:rsidRPr="004E3911">
        <w:rPr>
          <w:rFonts w:eastAsia="Segoe UI" w:cs="Segoe UI"/>
          <w:color w:val="000000" w:themeColor="text1"/>
        </w:rPr>
        <w:t xml:space="preserve">Med denne </w:t>
      </w:r>
      <w:r w:rsidR="11BA0673" w:rsidRPr="004E3911">
        <w:rPr>
          <w:rFonts w:eastAsia="Segoe UI" w:cs="Segoe UI"/>
          <w:color w:val="000000" w:themeColor="text1"/>
        </w:rPr>
        <w:t>introduktion</w:t>
      </w:r>
      <w:r w:rsidR="007E686E" w:rsidRPr="004E3911">
        <w:rPr>
          <w:rFonts w:eastAsia="Segoe UI" w:cs="Segoe UI"/>
          <w:color w:val="000000" w:themeColor="text1"/>
        </w:rPr>
        <w:t xml:space="preserve"> som afsæt</w:t>
      </w:r>
      <w:r w:rsidRPr="004E3911">
        <w:rPr>
          <w:rFonts w:eastAsia="Segoe UI" w:cs="Segoe UI"/>
          <w:color w:val="000000" w:themeColor="text1"/>
        </w:rPr>
        <w:t xml:space="preserve">, skal du nu på jagt efter </w:t>
      </w:r>
      <w:proofErr w:type="spellStart"/>
      <w:r w:rsidRPr="004E3911">
        <w:rPr>
          <w:rFonts w:eastAsia="Segoe UI" w:cs="Segoe UI"/>
          <w:color w:val="000000" w:themeColor="text1"/>
        </w:rPr>
        <w:t>hydrogenbindingsacceptorer</w:t>
      </w:r>
      <w:proofErr w:type="spellEnd"/>
      <w:r w:rsidRPr="004E3911">
        <w:rPr>
          <w:rFonts w:eastAsia="Segoe UI" w:cs="Segoe UI"/>
          <w:color w:val="000000" w:themeColor="text1"/>
        </w:rPr>
        <w:t xml:space="preserve"> og hydrogenbindingsdonorer i </w:t>
      </w:r>
      <w:r w:rsidR="00062687" w:rsidRPr="004E3911">
        <w:rPr>
          <w:rFonts w:eastAsia="Segoe UI" w:cs="Segoe UI"/>
          <w:color w:val="000000" w:themeColor="text1"/>
        </w:rPr>
        <w:t>nogle markedsførte lægemidler.</w:t>
      </w:r>
    </w:p>
    <w:p w14:paraId="4763618D" w14:textId="45A983DE" w:rsidR="004F429E" w:rsidRDefault="004E3911" w:rsidP="004F429E">
      <w:pPr>
        <w:pStyle w:val="Overskrift3"/>
      </w:pPr>
      <w:bookmarkStart w:id="9" w:name="_Toc175923892"/>
      <w:r>
        <w:t>Opgaver</w:t>
      </w:r>
      <w:bookmarkEnd w:id="9"/>
    </w:p>
    <w:p w14:paraId="7BA49D5C" w14:textId="77777777" w:rsidR="00CF651F" w:rsidRDefault="004F429E" w:rsidP="00CF651F">
      <w:r>
        <w:t xml:space="preserve">I denne opgave skal du arbejde med </w:t>
      </w:r>
      <w:r w:rsidR="00335941">
        <w:t>2</w:t>
      </w:r>
      <w:r>
        <w:t xml:space="preserve"> forskellige lægemiddelstoffer:</w:t>
      </w:r>
      <w:r w:rsidR="00554F81">
        <w:t xml:space="preserve"> </w:t>
      </w:r>
      <w:proofErr w:type="spellStart"/>
      <w:r w:rsidR="00554F81">
        <w:t>atorvasta</w:t>
      </w:r>
      <w:r w:rsidR="667F6F77">
        <w:t>t</w:t>
      </w:r>
      <w:r w:rsidR="00554F81">
        <w:t>in</w:t>
      </w:r>
      <w:proofErr w:type="spellEnd"/>
      <w:r w:rsidR="00335941">
        <w:t xml:space="preserve"> </w:t>
      </w:r>
      <w:r w:rsidR="00554F81">
        <w:t>o</w:t>
      </w:r>
      <w:r w:rsidR="00335941">
        <w:t>g</w:t>
      </w:r>
      <w:r w:rsidR="00554F81">
        <w:t xml:space="preserve"> penicillin. </w:t>
      </w:r>
    </w:p>
    <w:p w14:paraId="7FE392F4" w14:textId="71DCB063" w:rsidR="00B614B0" w:rsidRDefault="00B614B0" w:rsidP="03E11D96">
      <w:pPr>
        <w:spacing w:before="240" w:after="0"/>
        <w:ind w:left="426" w:hanging="426"/>
      </w:pPr>
      <w:r>
        <w:t xml:space="preserve">2.1: </w:t>
      </w:r>
      <w:r>
        <w:tab/>
        <w:t>Angiv for</w:t>
      </w:r>
      <w:r w:rsidRPr="00B614B0">
        <w:t xml:space="preserve"> </w:t>
      </w:r>
      <w:proofErr w:type="spellStart"/>
      <w:r>
        <w:t>atorvastatin</w:t>
      </w:r>
      <w:proofErr w:type="spellEnd"/>
      <w:r>
        <w:t xml:space="preserve"> og penicillin V (figur 1.2) hvor mange </w:t>
      </w:r>
      <w:proofErr w:type="spellStart"/>
      <w:r>
        <w:t>hydrogenbindingsacceptorer</w:t>
      </w:r>
      <w:proofErr w:type="spellEnd"/>
      <w:r>
        <w:t>, der er, og hvor på strukturen, de ses.</w:t>
      </w:r>
    </w:p>
    <w:p w14:paraId="2C36405B" w14:textId="1CDA5B0C" w:rsidR="006003CD" w:rsidRDefault="006003CD" w:rsidP="03E11D96">
      <w:pPr>
        <w:spacing w:before="240" w:after="0"/>
        <w:ind w:left="426" w:hanging="426"/>
      </w:pPr>
      <w:r>
        <w:t>2.</w:t>
      </w:r>
      <w:r w:rsidR="006665C1">
        <w:t>2</w:t>
      </w:r>
      <w:r>
        <w:t xml:space="preserve">: </w:t>
      </w:r>
      <w:r>
        <w:tab/>
        <w:t xml:space="preserve">Angiv for </w:t>
      </w:r>
      <w:proofErr w:type="spellStart"/>
      <w:r w:rsidR="649CC88E">
        <w:t>atorvastatin</w:t>
      </w:r>
      <w:proofErr w:type="spellEnd"/>
      <w:r w:rsidR="649CC88E">
        <w:t xml:space="preserve"> og penicillin V</w:t>
      </w:r>
      <w:r w:rsidR="00EE6CD7">
        <w:t xml:space="preserve"> (figur </w:t>
      </w:r>
      <w:r w:rsidR="7BD7A089">
        <w:t>1.</w:t>
      </w:r>
      <w:r w:rsidR="00EE6CD7">
        <w:t>2)</w:t>
      </w:r>
      <w:r>
        <w:t xml:space="preserve"> hvor mange hydrogenbindingsdonorer</w:t>
      </w:r>
      <w:r w:rsidR="00AE7060">
        <w:t>,</w:t>
      </w:r>
      <w:r>
        <w:t xml:space="preserve"> der er</w:t>
      </w:r>
      <w:r w:rsidR="00AE7060">
        <w:t>,</w:t>
      </w:r>
      <w:r>
        <w:t xml:space="preserve"> og hvor på strukturen, de ses.</w:t>
      </w:r>
    </w:p>
    <w:p w14:paraId="4B2CE370" w14:textId="512BB188" w:rsidR="00534380" w:rsidRDefault="00534380" w:rsidP="03E11D96">
      <w:pPr>
        <w:spacing w:before="240" w:after="0"/>
        <w:ind w:left="426" w:hanging="426"/>
      </w:pPr>
      <w:r>
        <w:t xml:space="preserve">2.3: </w:t>
      </w:r>
      <w:r>
        <w:tab/>
      </w:r>
      <w:r w:rsidR="0098704D">
        <w:t>Redegør for</w:t>
      </w:r>
      <w:r>
        <w:t xml:space="preserve"> hvorfor der kan opstå </w:t>
      </w:r>
      <w:r w:rsidR="00302E0A">
        <w:t>en hydrogenbinding mellem et oxygenatom i ét vandmolekyle og et hydroge</w:t>
      </w:r>
      <w:r w:rsidR="0098704D">
        <w:t xml:space="preserve">natom i et andet vandmolekyle. </w:t>
      </w:r>
      <w:r w:rsidR="00474EB0">
        <w:t>I dit svar skal du forklare</w:t>
      </w:r>
      <w:r w:rsidR="0098704D">
        <w:t>, hvorfor der ikke kan opstå hydrogenbindinger mellem et hydrogenatom i ét vandmolekyle og et hydrogenatom i et andet vandmolekyle.</w:t>
      </w:r>
    </w:p>
    <w:p w14:paraId="384F9EA1" w14:textId="76B3BF31" w:rsidR="006003CD" w:rsidRDefault="006003CD" w:rsidP="03E11D96">
      <w:pPr>
        <w:spacing w:before="240" w:after="0"/>
        <w:ind w:left="426" w:hanging="426"/>
      </w:pPr>
      <w:r>
        <w:t>Ekstra opgaver:</w:t>
      </w:r>
    </w:p>
    <w:p w14:paraId="32F30AEF" w14:textId="35F3139F" w:rsidR="003737FA" w:rsidRDefault="006003CD" w:rsidP="03E11D96">
      <w:pPr>
        <w:spacing w:before="240" w:after="0"/>
        <w:ind w:left="426" w:hanging="426"/>
      </w:pPr>
      <w:r>
        <w:t>2.</w:t>
      </w:r>
      <w:r w:rsidR="00303746">
        <w:t>4</w:t>
      </w:r>
      <w:r>
        <w:t xml:space="preserve">: </w:t>
      </w:r>
      <w:r>
        <w:tab/>
        <w:t xml:space="preserve">Angiv for hver </w:t>
      </w:r>
      <w:proofErr w:type="spellStart"/>
      <w:r>
        <w:t>hydrogenbindingsacceptor</w:t>
      </w:r>
      <w:proofErr w:type="spellEnd"/>
      <w:r>
        <w:t xml:space="preserve"> (HBA) du har fundet, hvilken funktionel gruppe den tilhører.</w:t>
      </w:r>
    </w:p>
    <w:p w14:paraId="7E9EFD97" w14:textId="2F839BC6" w:rsidR="52BAE072" w:rsidRDefault="006003CD" w:rsidP="03E11D96">
      <w:pPr>
        <w:spacing w:before="240" w:after="0"/>
        <w:ind w:left="426" w:hanging="426"/>
      </w:pPr>
      <w:r>
        <w:t>2.</w:t>
      </w:r>
      <w:r w:rsidR="00303746">
        <w:t>5</w:t>
      </w:r>
      <w:r>
        <w:t xml:space="preserve">: </w:t>
      </w:r>
      <w:r>
        <w:tab/>
        <w:t>Angiv for hver hydrogenbindingsdonor (HBD) du har fundet, hvilken funktionel gruppe den tilhører.</w:t>
      </w:r>
    </w:p>
    <w:p w14:paraId="3C7B530A" w14:textId="38F6D7A0" w:rsidR="002E7796" w:rsidRDefault="00E0534E" w:rsidP="03E11D96">
      <w:pPr>
        <w:spacing w:before="240"/>
        <w:ind w:left="426" w:hanging="426"/>
      </w:pPr>
      <w:r>
        <w:t>2.</w:t>
      </w:r>
      <w:r w:rsidR="00303746">
        <w:t>6</w:t>
      </w:r>
      <w:r>
        <w:t xml:space="preserve">: </w:t>
      </w:r>
      <w:r>
        <w:tab/>
      </w:r>
      <w:proofErr w:type="spellStart"/>
      <w:r>
        <w:t>Magnyl</w:t>
      </w:r>
      <w:proofErr w:type="spellEnd"/>
      <w:r w:rsidR="009E2FB3">
        <w:t xml:space="preserve">® </w:t>
      </w:r>
      <w:r>
        <w:t>er</w:t>
      </w:r>
      <w:r w:rsidR="009E2FB3">
        <w:t xml:space="preserve"> et markedsført lægemiddel, der blandt andet anvendes mod svage smerter. </w:t>
      </w:r>
      <w:r w:rsidR="000420FB">
        <w:t xml:space="preserve">Find ud af hvilket lægemiddelstof </w:t>
      </w:r>
      <w:proofErr w:type="spellStart"/>
      <w:r w:rsidR="000420FB">
        <w:t>Magnyl</w:t>
      </w:r>
      <w:proofErr w:type="spellEnd"/>
      <w:r w:rsidR="000420FB">
        <w:t>® indeholder</w:t>
      </w:r>
      <w:r w:rsidR="00054EDE">
        <w:t>, find strukturen af lægemiddelstoffet og bestem antal HBA og HBD i molekylet. Navngiv de funktionelle grupper i lægemiddelstoffet.</w:t>
      </w:r>
    </w:p>
    <w:p w14:paraId="0F45DCE0" w14:textId="0812633E" w:rsidR="002E7796" w:rsidRDefault="009C6B5A" w:rsidP="03E11D96">
      <w:pPr>
        <w:spacing w:before="240" w:after="0"/>
        <w:ind w:left="426" w:hanging="426"/>
      </w:pPr>
      <w:proofErr w:type="gramStart"/>
      <w:r>
        <w:t>HINT</w:t>
      </w:r>
      <w:proofErr w:type="gramEnd"/>
      <w:r>
        <w:t>:</w:t>
      </w:r>
    </w:p>
    <w:p w14:paraId="6BD3010F" w14:textId="3EBC0CAE" w:rsidR="00E0534E" w:rsidRDefault="00C7237B" w:rsidP="03E11D96">
      <w:pPr>
        <w:pStyle w:val="Listeafsnit"/>
        <w:numPr>
          <w:ilvl w:val="0"/>
          <w:numId w:val="6"/>
        </w:numPr>
        <w:ind w:left="426" w:hanging="426"/>
      </w:pPr>
      <w:r>
        <w:t xml:space="preserve">Gå ind på min.medicin.dk og søg på </w:t>
      </w:r>
      <w:r w:rsidR="000B66A3">
        <w:t>”</w:t>
      </w:r>
      <w:proofErr w:type="spellStart"/>
      <w:r w:rsidRPr="03E11D96">
        <w:rPr>
          <w:i/>
          <w:iCs/>
        </w:rPr>
        <w:t>Magnyl</w:t>
      </w:r>
      <w:proofErr w:type="spellEnd"/>
      <w:r w:rsidR="000B66A3">
        <w:t>”</w:t>
      </w:r>
      <w:r w:rsidR="00D03A95">
        <w:t xml:space="preserve">. </w:t>
      </w:r>
      <w:r w:rsidR="009C6B5A">
        <w:t xml:space="preserve">Vælg </w:t>
      </w:r>
      <w:proofErr w:type="spellStart"/>
      <w:r w:rsidR="009C6B5A">
        <w:t>Magnyl</w:t>
      </w:r>
      <w:proofErr w:type="spellEnd"/>
      <w:r w:rsidR="009C6B5A">
        <w:t xml:space="preserve"> ”DAK”.</w:t>
      </w:r>
    </w:p>
    <w:p w14:paraId="724E5F6E" w14:textId="3A85673B" w:rsidR="009C6B5A" w:rsidRDefault="000B66A3" w:rsidP="03E11D96">
      <w:pPr>
        <w:pStyle w:val="Listeafsnit"/>
        <w:numPr>
          <w:ilvl w:val="0"/>
          <w:numId w:val="6"/>
        </w:numPr>
        <w:ind w:left="426" w:hanging="426"/>
      </w:pPr>
      <w:r>
        <w:t xml:space="preserve">Find ud af hvilket lægemiddelstof, </w:t>
      </w:r>
      <w:proofErr w:type="spellStart"/>
      <w:r>
        <w:t>Magnyl</w:t>
      </w:r>
      <w:proofErr w:type="spellEnd"/>
      <w:r>
        <w:t>® indeholder</w:t>
      </w:r>
      <w:r w:rsidR="00054EDE">
        <w:t xml:space="preserve"> ved at </w:t>
      </w:r>
      <w:r w:rsidR="00E35B38">
        <w:t>klikke på overskriften ”</w:t>
      </w:r>
      <w:r w:rsidR="00E35B38" w:rsidRPr="03E11D96">
        <w:rPr>
          <w:i/>
          <w:iCs/>
        </w:rPr>
        <w:t xml:space="preserve">Hvad indeholder </w:t>
      </w:r>
      <w:proofErr w:type="spellStart"/>
      <w:r w:rsidR="00E35B38" w:rsidRPr="03E11D96">
        <w:rPr>
          <w:i/>
          <w:iCs/>
        </w:rPr>
        <w:t>Magnyl</w:t>
      </w:r>
      <w:proofErr w:type="spellEnd"/>
      <w:r w:rsidR="00E35B38" w:rsidRPr="03E11D96">
        <w:rPr>
          <w:i/>
          <w:iCs/>
        </w:rPr>
        <w:t xml:space="preserve">® ”DAK” </w:t>
      </w:r>
      <w:proofErr w:type="spellStart"/>
      <w:r w:rsidR="00E35B38" w:rsidRPr="03E11D96">
        <w:rPr>
          <w:i/>
          <w:iCs/>
        </w:rPr>
        <w:t>enterotabletter</w:t>
      </w:r>
      <w:proofErr w:type="spellEnd"/>
      <w:r w:rsidR="00E35B38" w:rsidRPr="03E11D96">
        <w:rPr>
          <w:i/>
          <w:iCs/>
        </w:rPr>
        <w:t>?</w:t>
      </w:r>
      <w:r w:rsidR="00E35B38">
        <w:t>”</w:t>
      </w:r>
    </w:p>
    <w:p w14:paraId="4A588BC7" w14:textId="02D3E6B7" w:rsidR="00E35B38" w:rsidRDefault="00C14826" w:rsidP="03E11D96">
      <w:pPr>
        <w:pStyle w:val="Listeafsnit"/>
        <w:numPr>
          <w:ilvl w:val="0"/>
          <w:numId w:val="6"/>
        </w:numPr>
        <w:ind w:left="426" w:hanging="426"/>
      </w:pPr>
      <w:r>
        <w:t xml:space="preserve">Søg på nettet efter strukturen af lægemiddelstoffet. </w:t>
      </w:r>
    </w:p>
    <w:p w14:paraId="3F1E1037" w14:textId="5DA726B3" w:rsidR="00C14826" w:rsidRDefault="00C14826" w:rsidP="03E11D96">
      <w:pPr>
        <w:pStyle w:val="Listeafsnit"/>
        <w:numPr>
          <w:ilvl w:val="0"/>
          <w:numId w:val="6"/>
        </w:numPr>
        <w:ind w:left="426" w:hanging="426"/>
      </w:pPr>
      <w:r>
        <w:t>Identificér antal HBA og HBD</w:t>
      </w:r>
      <w:r w:rsidR="008D0852">
        <w:t>.</w:t>
      </w:r>
    </w:p>
    <w:p w14:paraId="5345F06D" w14:textId="20AACBA0" w:rsidR="00DF4CE5" w:rsidRPr="00E00286" w:rsidRDefault="00C14826" w:rsidP="3A9222DF">
      <w:pPr>
        <w:pStyle w:val="Listeafsnit"/>
        <w:numPr>
          <w:ilvl w:val="0"/>
          <w:numId w:val="6"/>
        </w:numPr>
        <w:ind w:left="426" w:hanging="426"/>
        <w:rPr>
          <w:rFonts w:ascii="Segoe UI" w:eastAsia="Segoe UI" w:hAnsi="Segoe UI" w:cs="Segoe UI"/>
          <w:color w:val="000000" w:themeColor="text1"/>
        </w:rPr>
      </w:pPr>
      <w:r>
        <w:t>Identificér de funktionelle grupper i molekylet.</w:t>
      </w:r>
      <w:r w:rsidR="00062687">
        <w:br w:type="page"/>
      </w:r>
    </w:p>
    <w:p w14:paraId="1161641A" w14:textId="27CF2F51" w:rsidR="0069753F" w:rsidRPr="00CD21AF" w:rsidRDefault="00A05FBE" w:rsidP="00AC239F">
      <w:pPr>
        <w:pStyle w:val="Overskrift1"/>
      </w:pPr>
      <w:bookmarkStart w:id="10" w:name="_Toc175923893"/>
      <w:r w:rsidRPr="00CD21AF">
        <w:lastRenderedPageBreak/>
        <w:t xml:space="preserve">3: </w:t>
      </w:r>
      <w:r w:rsidR="00DC20F8" w:rsidRPr="00CD21AF">
        <w:t>Mængeberegning: Måger over bjerge eller…?</w:t>
      </w:r>
      <w:bookmarkEnd w:id="10"/>
    </w:p>
    <w:p w14:paraId="7BC3F273" w14:textId="5018866E" w:rsidR="00F22600" w:rsidRDefault="00DE06A0" w:rsidP="00D94075">
      <w:r>
        <w:t xml:space="preserve">Uanset om </w:t>
      </w:r>
      <w:r w:rsidR="001E59D6">
        <w:t>man som farmaceut</w:t>
      </w:r>
      <w:r>
        <w:t xml:space="preserve"> </w:t>
      </w:r>
      <w:r w:rsidR="00BE07D3">
        <w:t xml:space="preserve">leder efter </w:t>
      </w:r>
      <w:r w:rsidR="001E59D6">
        <w:t xml:space="preserve">en ny lægemiddelkandidat eller er ansvarlig for at </w:t>
      </w:r>
      <w:r w:rsidR="00624E73">
        <w:t xml:space="preserve">sikre, at der er den rigtige mængde af lægemiddelstof i </w:t>
      </w:r>
      <w:r w:rsidR="00815857">
        <w:t>de lægemidler, der produceres på fabrikkerne, er det utroligt vigtigt</w:t>
      </w:r>
      <w:r w:rsidR="00067956">
        <w:t>,</w:t>
      </w:r>
      <w:r w:rsidR="00815857">
        <w:t xml:space="preserve"> at man kan </w:t>
      </w:r>
      <w:r w:rsidR="00BC0091">
        <w:t>jonglere med lægemidlers molvægt (M)</w:t>
      </w:r>
      <w:r w:rsidR="00C2121A">
        <w:t xml:space="preserve"> og antal mol (n). Derudover skal man kunne bruge</w:t>
      </w:r>
      <w:r w:rsidR="00F053D4">
        <w:t xml:space="preserve"> de resultater, man får i laboratorie</w:t>
      </w:r>
      <w:r w:rsidR="0099600E">
        <w:t>t, såsom</w:t>
      </w:r>
      <w:r w:rsidR="005A7632">
        <w:t xml:space="preserve"> masse (m), molær koncentration (c) o</w:t>
      </w:r>
      <w:r w:rsidR="00E90263">
        <w:t>g</w:t>
      </w:r>
      <w:r w:rsidR="005A7632">
        <w:t xml:space="preserve"> volumen (</w:t>
      </w:r>
      <w:r w:rsidR="0099600E">
        <w:t>V</w:t>
      </w:r>
      <w:r w:rsidR="005A7632">
        <w:t>)</w:t>
      </w:r>
      <w:r w:rsidR="0099600E">
        <w:t xml:space="preserve"> til at finde </w:t>
      </w:r>
      <w:r w:rsidR="00AC0881">
        <w:t xml:space="preserve">frem til fx antal mol. </w:t>
      </w:r>
    </w:p>
    <w:p w14:paraId="5F3AECFA" w14:textId="262FBD04" w:rsidR="001A3A67" w:rsidRDefault="00AC0881" w:rsidP="03E11D96">
      <w:r>
        <w:t xml:space="preserve">Heldigvis findes der to </w:t>
      </w:r>
      <w:r w:rsidR="00DB74C6">
        <w:t xml:space="preserve">trekanter, der </w:t>
      </w:r>
      <w:r w:rsidR="00C44256">
        <w:t>kan være g</w:t>
      </w:r>
      <w:r w:rsidR="00DB74C6">
        <w:t xml:space="preserve">ode </w:t>
      </w:r>
      <w:r w:rsidR="00C44256">
        <w:t>t</w:t>
      </w:r>
      <w:r w:rsidR="00DB74C6">
        <w:t xml:space="preserve">il at </w:t>
      </w:r>
      <w:r w:rsidR="00C44256">
        <w:t xml:space="preserve">hjælpe med </w:t>
      </w:r>
      <w:r w:rsidR="00067956">
        <w:t xml:space="preserve">at </w:t>
      </w:r>
      <w:r w:rsidR="00DB74C6">
        <w:t xml:space="preserve">holde styr </w:t>
      </w:r>
      <w:r w:rsidR="00C44256">
        <w:t>på</w:t>
      </w:r>
      <w:r w:rsidR="00067956">
        <w:t>,</w:t>
      </w:r>
      <w:r w:rsidR="00613D28">
        <w:t xml:space="preserve"> hvordan mol, masse, molvægt, koncentration og volumen hænger sammen. De kaldes moltrekanten og </w:t>
      </w:r>
      <w:r w:rsidR="001A3A67">
        <w:t>koncentrationstrekanten</w:t>
      </w:r>
      <w:r w:rsidR="00FC746E">
        <w:t>,</w:t>
      </w:r>
      <w:r w:rsidR="001A3A67">
        <w:t xml:space="preserve"> og du kan se dem på figuren herunder.</w:t>
      </w:r>
    </w:p>
    <w:p w14:paraId="3A75B448" w14:textId="77777777" w:rsidR="004B590F" w:rsidRDefault="004B590F" w:rsidP="03E11D96">
      <w:pPr>
        <w:keepNext/>
        <w:spacing w:after="0"/>
        <w:jc w:val="center"/>
      </w:pPr>
      <w:r>
        <w:rPr>
          <w:noProof/>
        </w:rPr>
        <w:drawing>
          <wp:inline distT="0" distB="0" distL="0" distR="0" wp14:anchorId="55376DB4" wp14:editId="22AF32E3">
            <wp:extent cx="3326621" cy="1640048"/>
            <wp:effectExtent l="0" t="0" r="7620" b="0"/>
            <wp:docPr id="1595192330" name="Billede 1"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326621" cy="1640048"/>
                    </a:xfrm>
                    <a:prstGeom prst="rect">
                      <a:avLst/>
                    </a:prstGeom>
                  </pic:spPr>
                </pic:pic>
              </a:graphicData>
            </a:graphic>
          </wp:inline>
        </w:drawing>
      </w:r>
    </w:p>
    <w:p w14:paraId="4C5BD77B" w14:textId="45AD9F4E" w:rsidR="00DA516D" w:rsidRPr="00DA516D" w:rsidRDefault="004B590F" w:rsidP="00FC746E">
      <w:pPr>
        <w:pStyle w:val="Billedtekst"/>
        <w:jc w:val="center"/>
      </w:pPr>
      <w:r>
        <w:t xml:space="preserve">Figur </w:t>
      </w:r>
      <w:r w:rsidR="006A61AD">
        <w:t>3</w:t>
      </w:r>
      <w:r w:rsidR="173061A0">
        <w:t>.</w:t>
      </w:r>
      <w:r w:rsidR="006A61AD">
        <w:t>1</w:t>
      </w:r>
      <w:r>
        <w:t xml:space="preserve"> a: moltrekanten. b: koncentrationstrekanten.</w:t>
      </w:r>
      <w:r w:rsidR="008D0852">
        <w:br/>
      </w:r>
      <w:r>
        <w:t xml:space="preserve"> m = masse; n = antal mol; M= molvægt; c=molær koncentration; V=volumen</w:t>
      </w:r>
    </w:p>
    <w:p w14:paraId="03EBD28E" w14:textId="4BA8F6FB" w:rsidR="009F27DB" w:rsidRDefault="00794FE4" w:rsidP="007F0454">
      <w:pPr>
        <w:pStyle w:val="Overskrift3"/>
      </w:pPr>
      <w:bookmarkStart w:id="11" w:name="_Toc175923894"/>
      <w:r>
        <w:t>Mol</w:t>
      </w:r>
      <w:r w:rsidR="00C3561B">
        <w:t xml:space="preserve">- og </w:t>
      </w:r>
      <w:r w:rsidR="523253D6">
        <w:t>koncentration trekanternes</w:t>
      </w:r>
      <w:r>
        <w:t xml:space="preserve"> ligninger</w:t>
      </w:r>
      <w:bookmarkEnd w:id="11"/>
    </w:p>
    <w:p w14:paraId="36BEB0E4" w14:textId="3DED2C97" w:rsidR="00C3561B" w:rsidRDefault="00206AF2" w:rsidP="00C3561B">
      <w:r>
        <w:t xml:space="preserve">Bag </w:t>
      </w:r>
      <w:r w:rsidR="00C9043A">
        <w:t xml:space="preserve">hver af </w:t>
      </w:r>
      <w:r>
        <w:t>de to</w:t>
      </w:r>
      <w:r w:rsidR="002C4EF1">
        <w:t xml:space="preserve"> trekanter</w:t>
      </w:r>
      <w:r w:rsidR="00C9043A">
        <w:t xml:space="preserve"> gemmer sig</w:t>
      </w:r>
      <w:r w:rsidR="002C4EF1">
        <w:t xml:space="preserve"> tre simple ligninger:</w:t>
      </w:r>
    </w:p>
    <w:p w14:paraId="08DDC9B8" w14:textId="1CD872F4" w:rsidR="00C3561B" w:rsidRPr="00CD21AF" w:rsidRDefault="00C3561B" w:rsidP="00C3561B">
      <w:r>
        <w:t>Moltrekantens ligninger:</w:t>
      </w:r>
    </w:p>
    <w:p w14:paraId="3F9045ED" w14:textId="439DFB3D" w:rsidR="00C3561B" w:rsidRPr="00D94075" w:rsidRDefault="00C3561B" w:rsidP="00147372">
      <w:pPr>
        <w:jc w:val="center"/>
        <w:rPr>
          <w:rFonts w:eastAsiaTheme="minorEastAsia"/>
        </w:rPr>
      </w:pPr>
      <m:oMath>
        <m:r>
          <w:rPr>
            <w:rFonts w:ascii="Cambria Math" w:hAnsi="Cambria Math"/>
          </w:rPr>
          <m:t>m=n ∙M ↔M=</m:t>
        </m:r>
        <m:f>
          <m:fPr>
            <m:ctrlPr>
              <w:rPr>
                <w:rFonts w:ascii="Cambria Math" w:hAnsi="Cambria Math"/>
                <w:i/>
              </w:rPr>
            </m:ctrlPr>
          </m:fPr>
          <m:num>
            <m:r>
              <w:rPr>
                <w:rFonts w:ascii="Cambria Math" w:hAnsi="Cambria Math"/>
              </w:rPr>
              <m:t>m</m:t>
            </m:r>
          </m:num>
          <m:den>
            <m:r>
              <w:rPr>
                <w:rFonts w:ascii="Cambria Math" w:hAnsi="Cambria Math"/>
              </w:rPr>
              <m:t>n</m:t>
            </m:r>
          </m:den>
        </m:f>
        <m:r>
          <w:rPr>
            <w:rFonts w:ascii="Cambria Math" w:hAnsi="Cambria Math"/>
          </w:rPr>
          <m:t>↔n=</m:t>
        </m:r>
        <m:f>
          <m:fPr>
            <m:ctrlPr>
              <w:rPr>
                <w:rFonts w:ascii="Cambria Math" w:hAnsi="Cambria Math"/>
                <w:i/>
              </w:rPr>
            </m:ctrlPr>
          </m:fPr>
          <m:num>
            <m:r>
              <w:rPr>
                <w:rFonts w:ascii="Cambria Math" w:hAnsi="Cambria Math"/>
              </w:rPr>
              <m:t>m</m:t>
            </m:r>
          </m:num>
          <m:den>
            <m:r>
              <w:rPr>
                <w:rFonts w:ascii="Cambria Math" w:hAnsi="Cambria Math"/>
              </w:rPr>
              <m:t>M</m:t>
            </m:r>
          </m:den>
        </m:f>
        <m:r>
          <w:rPr>
            <w:rFonts w:ascii="Cambria Math" w:hAnsi="Cambria Math"/>
          </w:rPr>
          <m:t xml:space="preserve"> </m:t>
        </m:r>
      </m:oMath>
      <w:r w:rsidR="00147372">
        <w:rPr>
          <w:rFonts w:eastAsiaTheme="minorEastAsia"/>
        </w:rPr>
        <w:t xml:space="preserve"> </w:t>
      </w:r>
      <w:r w:rsidR="00D470F8">
        <w:rPr>
          <w:rFonts w:eastAsiaTheme="minorEastAsia"/>
        </w:rPr>
        <w:tab/>
      </w:r>
      <w:bookmarkStart w:id="12" w:name="_Hlk169951575"/>
      <w:r w:rsidR="00147372">
        <w:rPr>
          <w:rFonts w:eastAsiaTheme="minorEastAsia"/>
        </w:rPr>
        <w:t>(2)</w:t>
      </w:r>
      <w:bookmarkEnd w:id="12"/>
    </w:p>
    <w:p w14:paraId="1CD76F47" w14:textId="77777777" w:rsidR="00C3561B" w:rsidRPr="009327E0" w:rsidRDefault="00C3561B" w:rsidP="00C3561B">
      <w:pPr>
        <w:rPr>
          <w:rFonts w:eastAsiaTheme="minorEastAsia"/>
        </w:rPr>
      </w:pPr>
      <w:r>
        <w:rPr>
          <w:rFonts w:eastAsiaTheme="minorEastAsia"/>
        </w:rPr>
        <w:t>Koncentrationstrekantens ligninger:</w:t>
      </w:r>
    </w:p>
    <w:p w14:paraId="3DA38F6A" w14:textId="35158652" w:rsidR="00C3561B" w:rsidRPr="00CD21AF" w:rsidDel="00FC746E" w:rsidRDefault="00C3561B" w:rsidP="00147372">
      <w:pPr>
        <w:jc w:val="center"/>
      </w:pPr>
      <m:oMath>
        <m:r>
          <w:rPr>
            <w:rFonts w:ascii="Cambria Math" w:hAnsi="Cambria Math"/>
          </w:rPr>
          <m:t>n=c∙v↔c=</m:t>
        </m:r>
        <m:f>
          <m:fPr>
            <m:ctrlPr>
              <w:rPr>
                <w:rFonts w:ascii="Cambria Math" w:hAnsi="Cambria Math"/>
                <w:i/>
              </w:rPr>
            </m:ctrlPr>
          </m:fPr>
          <m:num>
            <m:r>
              <w:rPr>
                <w:rFonts w:ascii="Cambria Math" w:hAnsi="Cambria Math"/>
              </w:rPr>
              <m:t>n</m:t>
            </m:r>
          </m:num>
          <m:den>
            <m:r>
              <w:rPr>
                <w:rFonts w:ascii="Cambria Math" w:hAnsi="Cambria Math"/>
              </w:rPr>
              <m:t>v</m:t>
            </m:r>
          </m:den>
        </m:f>
        <m:r>
          <w:rPr>
            <w:rFonts w:ascii="Cambria Math" w:hAnsi="Cambria Math"/>
          </w:rPr>
          <m:t>↔v=</m:t>
        </m:r>
        <m:f>
          <m:fPr>
            <m:ctrlPr>
              <w:rPr>
                <w:rFonts w:ascii="Cambria Math" w:hAnsi="Cambria Math"/>
                <w:i/>
              </w:rPr>
            </m:ctrlPr>
          </m:fPr>
          <m:num>
            <m:r>
              <w:rPr>
                <w:rFonts w:ascii="Cambria Math" w:hAnsi="Cambria Math"/>
              </w:rPr>
              <m:t>n</m:t>
            </m:r>
          </m:num>
          <m:den>
            <m:r>
              <w:rPr>
                <w:rFonts w:ascii="Cambria Math" w:hAnsi="Cambria Math"/>
              </w:rPr>
              <m:t>c</m:t>
            </m:r>
          </m:den>
        </m:f>
        <m:r>
          <w:rPr>
            <w:rFonts w:ascii="Cambria Math" w:eastAsiaTheme="minorEastAsia" w:hAnsi="Cambria Math"/>
          </w:rPr>
          <m:t xml:space="preserve"> </m:t>
        </m:r>
      </m:oMath>
      <w:r w:rsidR="00147372" w:rsidRPr="03E11D96">
        <w:rPr>
          <w:rFonts w:eastAsiaTheme="minorEastAsia"/>
        </w:rPr>
        <w:t xml:space="preserve"> </w:t>
      </w:r>
      <w:r w:rsidR="00D470F8">
        <w:rPr>
          <w:rFonts w:eastAsiaTheme="minorEastAsia"/>
        </w:rPr>
        <w:tab/>
      </w:r>
      <w:r w:rsidR="00D470F8">
        <w:rPr>
          <w:rFonts w:eastAsiaTheme="minorEastAsia"/>
        </w:rPr>
        <w:tab/>
      </w:r>
      <w:r w:rsidR="00147372" w:rsidRPr="03E11D96">
        <w:rPr>
          <w:rFonts w:eastAsiaTheme="minorEastAsia"/>
        </w:rPr>
        <w:t>(3)</w:t>
      </w:r>
    </w:p>
    <w:p w14:paraId="2A845683" w14:textId="201299F3" w:rsidR="00D35A26" w:rsidRDefault="000C5A57" w:rsidP="000709BA">
      <w:r>
        <w:t xml:space="preserve">Hvis du ikke har arbejdet med moltrekanten før, så </w:t>
      </w:r>
      <w:r w:rsidR="00424F6B">
        <w:t>se</w:t>
      </w:r>
      <w:r w:rsidR="7B8E0A6C">
        <w:t xml:space="preserve"> </w:t>
      </w:r>
      <w:r w:rsidR="7B8E0A6C" w:rsidRPr="681051CB">
        <w:rPr>
          <w:b/>
          <w:bCs/>
        </w:rPr>
        <w:t>Video 3: Moltrekanten</w:t>
      </w:r>
      <w:r w:rsidR="7B8E0A6C">
        <w:t>,</w:t>
      </w:r>
      <w:r w:rsidR="00424F6B">
        <w:t xml:space="preserve"> hvor vi gennemgår</w:t>
      </w:r>
      <w:r w:rsidR="00BD7D53">
        <w:t>,</w:t>
      </w:r>
      <w:r w:rsidR="00424F6B">
        <w:t xml:space="preserve"> hvordan man kan bruge </w:t>
      </w:r>
      <w:r w:rsidR="00C3561B">
        <w:t>moltrekanten som et værktøj</w:t>
      </w:r>
      <w:r>
        <w:t>.</w:t>
      </w:r>
      <w:r w:rsidR="00D35A26">
        <w:t xml:space="preserve"> </w:t>
      </w:r>
      <w:r>
        <w:t>Har du helt styr på</w:t>
      </w:r>
      <w:r w:rsidR="00BD7D53">
        <w:t>,</w:t>
      </w:r>
      <w:r>
        <w:t xml:space="preserve"> hvordan man bruger moltrekanten, så kan du gå videre til næste afsnit.</w:t>
      </w:r>
      <w:r w:rsidR="000709BA">
        <w:t xml:space="preserve"> </w:t>
      </w:r>
    </w:p>
    <w:p w14:paraId="4659C63C" w14:textId="1E41A380" w:rsidR="002C4EF1" w:rsidRDefault="00474C5E" w:rsidP="007F0454">
      <w:pPr>
        <w:pStyle w:val="Overskrift3"/>
      </w:pPr>
      <w:bookmarkStart w:id="13" w:name="_Toc175923895"/>
      <w:r>
        <w:t>JupyterLite øvelse: Byg dine egne trekanter</w:t>
      </w:r>
      <w:bookmarkEnd w:id="13"/>
    </w:p>
    <w:p w14:paraId="490CE5B6" w14:textId="77CF618A" w:rsidR="00671C34" w:rsidRPr="00794FE4" w:rsidRDefault="00F67ABA" w:rsidP="681051CB">
      <w:r>
        <w:t>Nu skal du tilbage i JupyterLite, hvor du skal skrive to funktioner: én der indeholder</w:t>
      </w:r>
      <w:r w:rsidR="00467CE8">
        <w:t xml:space="preserve"> ligningerne fra moltrekanten og én </w:t>
      </w:r>
      <w:r w:rsidR="00294CC3">
        <w:t xml:space="preserve">med ligningerne fra koncentrationstrekanten. For at hjælpe dig godt i gang gennemgår vi i </w:t>
      </w:r>
      <w:r w:rsidR="4A2B9554" w:rsidRPr="681051CB">
        <w:rPr>
          <w:rFonts w:ascii="Aptos" w:eastAsia="Aptos" w:hAnsi="Aptos" w:cs="Aptos"/>
          <w:b/>
          <w:bCs/>
          <w:color w:val="000000" w:themeColor="text1"/>
        </w:rPr>
        <w:t>Video 4: Byg en moltrekant i JupyterLite</w:t>
      </w:r>
      <w:r w:rsidR="00A4634F" w:rsidRPr="681051CB">
        <w:rPr>
          <w:i/>
          <w:iCs/>
        </w:rPr>
        <w:t>,</w:t>
      </w:r>
      <w:r w:rsidR="00294CC3">
        <w:t xml:space="preserve"> hvordan du</w:t>
      </w:r>
      <w:r w:rsidR="00F85FB1">
        <w:t xml:space="preserve"> skriver </w:t>
      </w:r>
      <w:r w:rsidR="00D8284E">
        <w:t xml:space="preserve">funktionen, der skal indeholde moltrekantens ligninger. Herefter skal du selv </w:t>
      </w:r>
      <w:r w:rsidR="00290847">
        <w:t xml:space="preserve">skrive en tilsvarende funktion, der indeholder ligningerne </w:t>
      </w:r>
      <w:r w:rsidR="00F22600">
        <w:t>fra koncentrationstrekanten.</w:t>
      </w:r>
    </w:p>
    <w:p w14:paraId="69A74E8C" w14:textId="5B276B26" w:rsidR="00D10057" w:rsidRDefault="00113C3D" w:rsidP="00D10057">
      <w:pPr>
        <w:pStyle w:val="Overskrift3"/>
      </w:pPr>
      <w:bookmarkStart w:id="14" w:name="_Toc175923896"/>
      <w:r>
        <w:lastRenderedPageBreak/>
        <w:t>Opgaver</w:t>
      </w:r>
      <w:bookmarkEnd w:id="14"/>
    </w:p>
    <w:p w14:paraId="00805B98" w14:textId="6E07C865" w:rsidR="009416FB" w:rsidRDefault="009416FB">
      <w:r>
        <w:t xml:space="preserve">For at løse opgaverne nedenfor, skal du bruge de molvægte, du beregnede for </w:t>
      </w:r>
      <w:proofErr w:type="spellStart"/>
      <w:r>
        <w:t>atorvastatin</w:t>
      </w:r>
      <w:proofErr w:type="spellEnd"/>
      <w:r w:rsidR="0020556E">
        <w:t xml:space="preserve"> </w:t>
      </w:r>
      <w:r>
        <w:t xml:space="preserve">og </w:t>
      </w:r>
      <w:r w:rsidR="31D1A0BE">
        <w:t>penicillin</w:t>
      </w:r>
      <w:r w:rsidR="00E23497">
        <w:t> </w:t>
      </w:r>
      <w:r>
        <w:t xml:space="preserve">V i modul 1. Du kan selv vælge, om du vil regne </w:t>
      </w:r>
      <w:r w:rsidR="00922155">
        <w:t>opgaverne manuelt</w:t>
      </w:r>
      <w:r w:rsidR="009D5E42">
        <w:t>,</w:t>
      </w:r>
      <w:r w:rsidR="00922155">
        <w:t xml:space="preserve"> eller om du vil bruge de mol- og kontraktionstrekanter, du har bygget i JupyterLite.</w:t>
      </w:r>
    </w:p>
    <w:p w14:paraId="3E70E2C1" w14:textId="0C268D2E" w:rsidR="002E3E30" w:rsidRDefault="002E3E30">
      <w:r>
        <w:t>Husk at være opmærksom på de forskellige enheder, når du besvarer opgaverne.</w:t>
      </w:r>
    </w:p>
    <w:p w14:paraId="77A531F0" w14:textId="15F24ECC" w:rsidR="00F22600" w:rsidRDefault="00C31E48" w:rsidP="03E11D96">
      <w:pPr>
        <w:spacing w:before="240" w:after="0"/>
        <w:ind w:left="426" w:hanging="426"/>
      </w:pPr>
      <w:r>
        <w:t xml:space="preserve">3.1: </w:t>
      </w:r>
      <w:r>
        <w:tab/>
      </w:r>
      <w:r w:rsidR="00190215">
        <w:t xml:space="preserve">Hvor mange mol </w:t>
      </w:r>
      <w:proofErr w:type="spellStart"/>
      <w:r w:rsidR="00190215">
        <w:t>atorvastatin</w:t>
      </w:r>
      <w:proofErr w:type="spellEnd"/>
      <w:r w:rsidR="00190215">
        <w:t xml:space="preserve"> findes i en tablet, der indeholder 10 mg </w:t>
      </w:r>
      <w:r w:rsidR="00E40911">
        <w:t>lægemiddelstof?</w:t>
      </w:r>
    </w:p>
    <w:p w14:paraId="2D0689E5" w14:textId="29A87EA5" w:rsidR="00C31E48" w:rsidRDefault="00C31E48" w:rsidP="03E11D96">
      <w:pPr>
        <w:spacing w:before="240" w:after="0"/>
        <w:ind w:left="426" w:hanging="426"/>
      </w:pPr>
      <w:r>
        <w:t>3.</w:t>
      </w:r>
      <w:r w:rsidR="00F06435">
        <w:t>2</w:t>
      </w:r>
      <w:r>
        <w:t>:</w:t>
      </w:r>
      <w:r w:rsidR="00922155">
        <w:t xml:space="preserve"> </w:t>
      </w:r>
      <w:r>
        <w:tab/>
      </w:r>
      <w:r w:rsidR="00E70456">
        <w:t xml:space="preserve">I en formulering af lægemiddelstoffet penicillin V er der 50 mg </w:t>
      </w:r>
      <w:r w:rsidR="00CC7DE7">
        <w:t xml:space="preserve">stof i 1 </w:t>
      </w:r>
      <w:proofErr w:type="spellStart"/>
      <w:r w:rsidR="00CC7DE7">
        <w:t>mL.</w:t>
      </w:r>
      <w:proofErr w:type="spellEnd"/>
      <w:r w:rsidR="00CC7DE7">
        <w:t xml:space="preserve"> Beregn den molære koncentration i mol/</w:t>
      </w:r>
      <w:r w:rsidR="0082579E">
        <w:t>l</w:t>
      </w:r>
      <w:r w:rsidR="00CC7DE7">
        <w:t>.</w:t>
      </w:r>
    </w:p>
    <w:p w14:paraId="41757EAA" w14:textId="265FCCA1" w:rsidR="00C31E48" w:rsidRDefault="00C31E48" w:rsidP="03E11D96">
      <w:pPr>
        <w:rPr>
          <w:rFonts w:asciiTheme="majorHAnsi" w:eastAsiaTheme="majorEastAsia" w:hAnsiTheme="majorHAnsi" w:cstheme="majorBidi"/>
          <w:color w:val="0F4761" w:themeColor="accent1" w:themeShade="BF"/>
          <w:sz w:val="32"/>
          <w:szCs w:val="32"/>
        </w:rPr>
      </w:pPr>
      <w:r>
        <w:br w:type="page"/>
      </w:r>
    </w:p>
    <w:p w14:paraId="0DB3DD45" w14:textId="381FEDA8" w:rsidR="00DC20F8" w:rsidRPr="00CD21AF" w:rsidRDefault="00A05FBE" w:rsidP="00AC239F">
      <w:pPr>
        <w:pStyle w:val="Overskrift1"/>
      </w:pPr>
      <w:bookmarkStart w:id="15" w:name="_Toc175923897"/>
      <w:r>
        <w:lastRenderedPageBreak/>
        <w:t xml:space="preserve">4: </w:t>
      </w:r>
      <w:r w:rsidR="00886742">
        <w:t>L</w:t>
      </w:r>
      <w:r w:rsidR="00AE482F">
        <w:t>ogP</w:t>
      </w:r>
      <w:r w:rsidR="00E463A5">
        <w:t>:</w:t>
      </w:r>
      <w:r w:rsidR="008E5069">
        <w:t xml:space="preserve"> </w:t>
      </w:r>
      <w:r w:rsidR="00E463A5">
        <w:t>H</w:t>
      </w:r>
      <w:r w:rsidR="00886742">
        <w:t>vor kan molekylerne bedst lide at være?</w:t>
      </w:r>
      <w:bookmarkEnd w:id="15"/>
    </w:p>
    <w:p w14:paraId="5A192A6C" w14:textId="7C62F814" w:rsidR="007968C8" w:rsidRDefault="0017269F" w:rsidP="00595EBB">
      <w:pPr>
        <w:spacing w:line="276" w:lineRule="auto"/>
        <w:rPr>
          <w:rFonts w:eastAsia="Segoe UI" w:cs="Segoe UI"/>
          <w:color w:val="000000" w:themeColor="text1"/>
        </w:rPr>
      </w:pPr>
      <w:r w:rsidRPr="03E11D96">
        <w:rPr>
          <w:rFonts w:eastAsia="Segoe UI" w:cs="Segoe UI"/>
          <w:color w:val="000000" w:themeColor="text1"/>
        </w:rPr>
        <w:t>De fleste ved, at hvis man hælder både vand og olie i et glas, vil de to væsker ikke blandes, men i stedet lægge sig i to separate lag</w:t>
      </w:r>
      <w:r w:rsidR="00534589" w:rsidRPr="03E11D96">
        <w:rPr>
          <w:rFonts w:eastAsia="Segoe UI" w:cs="Segoe UI"/>
          <w:color w:val="000000" w:themeColor="text1"/>
        </w:rPr>
        <w:t xml:space="preserve"> -</w:t>
      </w:r>
      <w:r w:rsidRPr="03E11D96">
        <w:rPr>
          <w:rFonts w:eastAsia="Segoe UI" w:cs="Segoe UI"/>
          <w:color w:val="000000" w:themeColor="text1"/>
        </w:rPr>
        <w:t xml:space="preserve"> olien ovenpå vandet. Man kan forsøge at røre, piske eller ryste de to væsker sammen, men det vil ikke lykkes at få en </w:t>
      </w:r>
      <w:r w:rsidR="00BF5A5D" w:rsidRPr="03E11D96">
        <w:rPr>
          <w:rFonts w:eastAsia="Segoe UI" w:cs="Segoe UI"/>
          <w:color w:val="000000" w:themeColor="text1"/>
        </w:rPr>
        <w:t>homogen</w:t>
      </w:r>
      <w:r w:rsidRPr="03E11D96">
        <w:rPr>
          <w:rFonts w:eastAsia="Segoe UI" w:cs="Segoe UI"/>
          <w:color w:val="000000" w:themeColor="text1"/>
        </w:rPr>
        <w:t xml:space="preserve"> blanding. Olie og vands totale uvilje mod at blande sig skyldes en forskel i deres lipofilicitet. Vand er hydrofilt (vand-elskende). Det kan altså rigtig godt lide at være i sit eget selskab. O</w:t>
      </w:r>
      <w:r w:rsidR="00566240" w:rsidRPr="03E11D96">
        <w:rPr>
          <w:rFonts w:eastAsia="Segoe UI" w:cs="Segoe UI"/>
          <w:color w:val="000000" w:themeColor="text1"/>
        </w:rPr>
        <w:t>mvendt er o</w:t>
      </w:r>
      <w:r w:rsidRPr="03E11D96">
        <w:rPr>
          <w:rFonts w:eastAsia="Segoe UI" w:cs="Segoe UI"/>
          <w:color w:val="000000" w:themeColor="text1"/>
        </w:rPr>
        <w:t xml:space="preserve">lie </w:t>
      </w:r>
      <w:r w:rsidR="0069281C" w:rsidRPr="03E11D96">
        <w:rPr>
          <w:rFonts w:eastAsia="Segoe UI" w:cs="Segoe UI"/>
          <w:color w:val="000000" w:themeColor="text1"/>
        </w:rPr>
        <w:t>li</w:t>
      </w:r>
      <w:r w:rsidRPr="03E11D96">
        <w:rPr>
          <w:rFonts w:eastAsia="Segoe UI" w:cs="Segoe UI"/>
          <w:color w:val="000000" w:themeColor="text1"/>
        </w:rPr>
        <w:t>pofilt (fedt-elskende).</w:t>
      </w:r>
    </w:p>
    <w:p w14:paraId="2E47163E" w14:textId="755550CD" w:rsidR="00C36C0F" w:rsidRPr="00C36C0F" w:rsidRDefault="00C36C0F" w:rsidP="00595EBB">
      <w:pPr>
        <w:spacing w:line="276" w:lineRule="auto"/>
        <w:rPr>
          <w:rFonts w:eastAsia="Segoe UI" w:cs="Segoe UI"/>
          <w:color w:val="000000" w:themeColor="text1"/>
        </w:rPr>
      </w:pPr>
      <w:r w:rsidRPr="03E11D96">
        <w:rPr>
          <w:rFonts w:eastAsia="Segoe UI" w:cs="Segoe UI"/>
          <w:color w:val="000000" w:themeColor="text1"/>
        </w:rPr>
        <w:t xml:space="preserve">Når en farmaceut skal vurdere om et molekyle kan blive en god lægemiddelkandidat, er det vigtigt at vide om molekylet er meget hydrofilt, meget lipofilt eller et sted midt i mellem. Det er vigtigt at vide, fordi det påvirker sandsynligheden for, at molekylet kan krydse kroppens cellemembraner, altså hvor nemt et </w:t>
      </w:r>
      <w:r w:rsidR="00602ECA" w:rsidRPr="03E11D96">
        <w:rPr>
          <w:rFonts w:eastAsia="Segoe UI" w:cs="Segoe UI"/>
          <w:color w:val="000000" w:themeColor="text1"/>
        </w:rPr>
        <w:t>lægemiddel</w:t>
      </w:r>
      <w:r w:rsidRPr="03E11D96">
        <w:rPr>
          <w:rFonts w:eastAsia="Segoe UI" w:cs="Segoe UI"/>
          <w:color w:val="000000" w:themeColor="text1"/>
        </w:rPr>
        <w:t>stof kan blive absorberet. Biologiske barrierer/membraner er generelt meget lipofile</w:t>
      </w:r>
      <w:r w:rsidR="00BB0F3E" w:rsidRPr="03E11D96">
        <w:rPr>
          <w:rFonts w:eastAsia="Segoe UI" w:cs="Segoe UI"/>
          <w:color w:val="000000" w:themeColor="text1"/>
        </w:rPr>
        <w:t>,</w:t>
      </w:r>
      <w:r w:rsidRPr="03E11D96">
        <w:rPr>
          <w:rFonts w:eastAsia="Segoe UI" w:cs="Segoe UI"/>
          <w:color w:val="000000" w:themeColor="text1"/>
        </w:rPr>
        <w:t xml:space="preserve"> og et stofs lipofilicitet har derfor stor betydning for, hvorvidt et lægemiddelstof kan forventes at blive optaget ved passiv transport.</w:t>
      </w:r>
      <w:r w:rsidR="00602ECA" w:rsidRPr="03E11D96">
        <w:rPr>
          <w:rFonts w:eastAsia="Segoe UI" w:cs="Segoe UI"/>
          <w:color w:val="000000" w:themeColor="text1"/>
        </w:rPr>
        <w:t xml:space="preserve"> </w:t>
      </w:r>
      <w:r w:rsidRPr="03E11D96">
        <w:rPr>
          <w:rFonts w:eastAsia="Segoe UI" w:cs="Segoe UI"/>
          <w:color w:val="000000" w:themeColor="text1"/>
        </w:rPr>
        <w:t>Man kan sige</w:t>
      </w:r>
      <w:r w:rsidR="00BB0F3E" w:rsidRPr="03E11D96">
        <w:rPr>
          <w:rFonts w:eastAsia="Segoe UI" w:cs="Segoe UI"/>
          <w:color w:val="000000" w:themeColor="text1"/>
        </w:rPr>
        <w:t>,</w:t>
      </w:r>
      <w:r w:rsidRPr="03E11D96">
        <w:rPr>
          <w:rFonts w:eastAsia="Segoe UI" w:cs="Segoe UI"/>
          <w:color w:val="000000" w:themeColor="text1"/>
        </w:rPr>
        <w:t xml:space="preserve"> at et lægemiddelstof skal være lipofilt nok til at kunne komme over tarmvæggen, men hydrofilt nok til at kunne opløses og transporteres rundt i blodet.</w:t>
      </w:r>
    </w:p>
    <w:p w14:paraId="3BDAA6E8" w14:textId="173A0DE9" w:rsidR="00595EBB" w:rsidRDefault="00595EBB" w:rsidP="007F0454">
      <w:pPr>
        <w:pStyle w:val="Overskrift3"/>
        <w:rPr>
          <w:rFonts w:eastAsia="Segoe UI"/>
        </w:rPr>
      </w:pPr>
      <w:bookmarkStart w:id="16" w:name="_Toc175923898"/>
      <w:r>
        <w:rPr>
          <w:rFonts w:eastAsia="Segoe UI"/>
        </w:rPr>
        <w:t>Fordelingskoefficienten</w:t>
      </w:r>
      <w:r w:rsidR="00C36C0F">
        <w:rPr>
          <w:rFonts w:eastAsia="Segoe UI"/>
        </w:rPr>
        <w:t xml:space="preserve"> &amp; logP</w:t>
      </w:r>
      <w:bookmarkEnd w:id="16"/>
    </w:p>
    <w:p w14:paraId="685457E3" w14:textId="4E9FE9CF" w:rsidR="00F26CD6" w:rsidRPr="00C83DA7" w:rsidRDefault="00DA72F5" w:rsidP="0017269F">
      <w:pPr>
        <w:spacing w:line="276" w:lineRule="auto"/>
        <w:rPr>
          <w:rFonts w:eastAsia="Segoe UI" w:cs="Segoe UI"/>
          <w:color w:val="000000" w:themeColor="text1"/>
        </w:rPr>
      </w:pPr>
      <w:r w:rsidRPr="03E11D96">
        <w:rPr>
          <w:rFonts w:eastAsia="Segoe UI" w:cs="Segoe UI"/>
          <w:color w:val="000000" w:themeColor="text1"/>
        </w:rPr>
        <w:t>M</w:t>
      </w:r>
      <w:r w:rsidR="00301DFE" w:rsidRPr="03E11D96">
        <w:rPr>
          <w:rFonts w:eastAsia="Segoe UI" w:cs="Segoe UI"/>
          <w:color w:val="000000" w:themeColor="text1"/>
        </w:rPr>
        <w:t>odul</w:t>
      </w:r>
      <w:r w:rsidRPr="03E11D96">
        <w:rPr>
          <w:rFonts w:eastAsia="Segoe UI" w:cs="Segoe UI"/>
          <w:color w:val="000000" w:themeColor="text1"/>
        </w:rPr>
        <w:t xml:space="preserve"> 4</w:t>
      </w:r>
      <w:r w:rsidR="00301DFE" w:rsidRPr="03E11D96">
        <w:rPr>
          <w:rFonts w:eastAsia="Segoe UI" w:cs="Segoe UI"/>
          <w:color w:val="000000" w:themeColor="text1"/>
        </w:rPr>
        <w:t xml:space="preserve"> </w:t>
      </w:r>
      <w:r w:rsidR="007058E7" w:rsidRPr="03E11D96">
        <w:rPr>
          <w:rFonts w:eastAsia="Segoe UI" w:cs="Segoe UI"/>
          <w:color w:val="000000" w:themeColor="text1"/>
        </w:rPr>
        <w:t>handle</w:t>
      </w:r>
      <w:r w:rsidR="00BB0F3E" w:rsidRPr="03E11D96">
        <w:rPr>
          <w:rFonts w:eastAsia="Segoe UI" w:cs="Segoe UI"/>
          <w:color w:val="000000" w:themeColor="text1"/>
        </w:rPr>
        <w:t>r</w:t>
      </w:r>
      <w:r w:rsidR="007058E7" w:rsidRPr="03E11D96">
        <w:rPr>
          <w:rFonts w:eastAsia="Segoe UI" w:cs="Segoe UI"/>
          <w:color w:val="000000" w:themeColor="text1"/>
        </w:rPr>
        <w:t xml:space="preserve"> om </w:t>
      </w:r>
      <w:r w:rsidR="00245EBF" w:rsidRPr="03E11D96">
        <w:rPr>
          <w:rFonts w:eastAsia="Segoe UI" w:cs="Segoe UI"/>
          <w:color w:val="000000" w:themeColor="text1"/>
        </w:rPr>
        <w:t>lægemidlers</w:t>
      </w:r>
      <w:r w:rsidR="007058E7" w:rsidRPr="03E11D96">
        <w:rPr>
          <w:rFonts w:eastAsia="Segoe UI" w:cs="Segoe UI"/>
          <w:color w:val="000000" w:themeColor="text1"/>
        </w:rPr>
        <w:t xml:space="preserve"> </w:t>
      </w:r>
      <w:r w:rsidR="00301DFE" w:rsidRPr="03E11D96">
        <w:rPr>
          <w:rFonts w:eastAsia="Segoe UI" w:cs="Segoe UI"/>
          <w:color w:val="000000" w:themeColor="text1"/>
        </w:rPr>
        <w:t>fordelingskoefficien</w:t>
      </w:r>
      <w:r w:rsidR="007058E7" w:rsidRPr="03E11D96">
        <w:rPr>
          <w:rFonts w:eastAsia="Segoe UI" w:cs="Segoe UI"/>
          <w:color w:val="000000" w:themeColor="text1"/>
        </w:rPr>
        <w:t>t</w:t>
      </w:r>
      <w:r w:rsidR="00245EBF" w:rsidRPr="03E11D96">
        <w:rPr>
          <w:rFonts w:eastAsia="Segoe UI" w:cs="Segoe UI"/>
          <w:color w:val="000000" w:themeColor="text1"/>
        </w:rPr>
        <w:t>er.</w:t>
      </w:r>
      <w:r w:rsidR="007A25A9" w:rsidRPr="03E11D96">
        <w:rPr>
          <w:rFonts w:eastAsia="Segoe UI" w:cs="Segoe UI"/>
          <w:color w:val="000000" w:themeColor="text1"/>
        </w:rPr>
        <w:t xml:space="preserve"> </w:t>
      </w:r>
      <w:r w:rsidR="00C83DA7" w:rsidRPr="03E11D96">
        <w:rPr>
          <w:rFonts w:eastAsia="Segoe UI" w:cs="Segoe UI"/>
          <w:color w:val="000000" w:themeColor="text1"/>
        </w:rPr>
        <w:t>Kort sagt beskriver</w:t>
      </w:r>
      <w:r w:rsidR="00F26CD6" w:rsidRPr="03E11D96">
        <w:rPr>
          <w:rFonts w:eastAsia="Segoe UI" w:cs="Segoe UI"/>
          <w:color w:val="000000" w:themeColor="text1"/>
        </w:rPr>
        <w:t xml:space="preserve"> fordelingskoefficienten</w:t>
      </w:r>
      <w:r w:rsidR="00CA4A78" w:rsidRPr="03E11D96">
        <w:rPr>
          <w:rFonts w:eastAsia="Segoe UI" w:cs="Segoe UI"/>
          <w:color w:val="000000" w:themeColor="text1"/>
        </w:rPr>
        <w:t>,</w:t>
      </w:r>
      <w:r w:rsidR="00F26CD6" w:rsidRPr="03E11D96">
        <w:rPr>
          <w:rFonts w:eastAsia="Segoe UI" w:cs="Segoe UI"/>
          <w:color w:val="000000" w:themeColor="text1"/>
        </w:rPr>
        <w:t xml:space="preserve"> </w:t>
      </w:r>
      <w:r w:rsidR="00161BF4" w:rsidRPr="03E11D96">
        <w:rPr>
          <w:rFonts w:eastAsia="Segoe UI" w:cs="Segoe UI"/>
          <w:color w:val="000000" w:themeColor="text1"/>
        </w:rPr>
        <w:t xml:space="preserve">hvor stor en andel af et stof, der vil være i henholdsvis </w:t>
      </w:r>
      <w:r w:rsidR="0A711CBB" w:rsidRPr="03E11D96">
        <w:rPr>
          <w:rFonts w:eastAsia="Segoe UI" w:cs="Segoe UI"/>
          <w:color w:val="000000" w:themeColor="text1"/>
        </w:rPr>
        <w:t xml:space="preserve">den lipofile </w:t>
      </w:r>
      <w:r w:rsidR="00161BF4" w:rsidRPr="03E11D96">
        <w:rPr>
          <w:rFonts w:eastAsia="Segoe UI" w:cs="Segoe UI"/>
          <w:color w:val="000000" w:themeColor="text1"/>
        </w:rPr>
        <w:t xml:space="preserve">og </w:t>
      </w:r>
      <w:r w:rsidR="67172B8E" w:rsidRPr="03E11D96">
        <w:rPr>
          <w:rFonts w:eastAsia="Segoe UI" w:cs="Segoe UI"/>
          <w:color w:val="000000" w:themeColor="text1"/>
        </w:rPr>
        <w:t>hydrofile</w:t>
      </w:r>
      <w:r w:rsidR="1F7B2F24" w:rsidRPr="03E11D96">
        <w:rPr>
          <w:rFonts w:eastAsia="Segoe UI" w:cs="Segoe UI"/>
          <w:color w:val="000000" w:themeColor="text1"/>
        </w:rPr>
        <w:t xml:space="preserve"> fase</w:t>
      </w:r>
      <w:r w:rsidR="00161BF4" w:rsidRPr="03E11D96">
        <w:rPr>
          <w:rFonts w:eastAsia="Segoe UI" w:cs="Segoe UI"/>
          <w:color w:val="000000" w:themeColor="text1"/>
        </w:rPr>
        <w:t xml:space="preserve">, når </w:t>
      </w:r>
      <w:r w:rsidR="00D920A3" w:rsidRPr="03E11D96">
        <w:rPr>
          <w:rFonts w:eastAsia="Segoe UI" w:cs="Segoe UI"/>
          <w:color w:val="000000" w:themeColor="text1"/>
        </w:rPr>
        <w:t>systemet er i ligevægt.</w:t>
      </w:r>
    </w:p>
    <w:p w14:paraId="1077119A" w14:textId="01201DCC" w:rsidR="00693794" w:rsidRPr="007A25A9" w:rsidRDefault="006B14E7" w:rsidP="0017269F">
      <w:pPr>
        <w:spacing w:line="276" w:lineRule="auto"/>
        <w:rPr>
          <w:rFonts w:eastAsia="Segoe UI" w:cs="Segoe UI"/>
          <w:color w:val="000000" w:themeColor="text1"/>
        </w:rPr>
      </w:pPr>
      <w:r w:rsidRPr="007A25A9">
        <w:rPr>
          <w:rFonts w:eastAsia="Segoe UI" w:cs="Segoe UI"/>
          <w:color w:val="000000" w:themeColor="text1"/>
        </w:rPr>
        <w:t xml:space="preserve">Når </w:t>
      </w:r>
      <w:r w:rsidR="007A25A9">
        <w:rPr>
          <w:rFonts w:eastAsia="Segoe UI" w:cs="Segoe UI"/>
          <w:color w:val="000000" w:themeColor="text1"/>
        </w:rPr>
        <w:t>en</w:t>
      </w:r>
      <w:r w:rsidRPr="007A25A9">
        <w:rPr>
          <w:rFonts w:eastAsia="Segoe UI" w:cs="Segoe UI"/>
          <w:color w:val="000000" w:themeColor="text1"/>
        </w:rPr>
        <w:t xml:space="preserve"> farmaceut skal vurdere en lægemiddelkandidats lipofilicitet</w:t>
      </w:r>
      <w:r w:rsidR="00275AE1" w:rsidRPr="007A25A9">
        <w:rPr>
          <w:rFonts w:eastAsia="Segoe UI" w:cs="Segoe UI"/>
          <w:color w:val="000000" w:themeColor="text1"/>
        </w:rPr>
        <w:t xml:space="preserve"> bruger man begrebet logP. </w:t>
      </w:r>
      <w:r w:rsidR="0017269F" w:rsidRPr="007A25A9">
        <w:rPr>
          <w:rFonts w:eastAsia="Segoe UI" w:cs="Segoe UI"/>
          <w:color w:val="000000" w:themeColor="text1"/>
        </w:rPr>
        <w:t xml:space="preserve">Et </w:t>
      </w:r>
      <w:r w:rsidR="00962326" w:rsidRPr="007A25A9">
        <w:rPr>
          <w:rFonts w:eastAsia="Segoe UI" w:cs="Segoe UI"/>
          <w:color w:val="000000" w:themeColor="text1"/>
        </w:rPr>
        <w:t>molekyles</w:t>
      </w:r>
      <w:r w:rsidR="0017269F" w:rsidRPr="007A25A9">
        <w:rPr>
          <w:rFonts w:eastAsia="Segoe UI" w:cs="Segoe UI"/>
          <w:color w:val="000000" w:themeColor="text1"/>
        </w:rPr>
        <w:t xml:space="preserve"> logP er den logaritmiske værdi for forholdet mellem koncentrationen af stof i henholdsvis et hydrofilt og et lipofilt medie, når systemet er i ligevægt.</w:t>
      </w:r>
      <w:r w:rsidR="00275AE1" w:rsidRPr="007A25A9">
        <w:rPr>
          <w:rFonts w:eastAsia="Segoe UI" w:cs="Segoe UI"/>
          <w:color w:val="000000" w:themeColor="text1"/>
        </w:rPr>
        <w:t xml:space="preserve"> </w:t>
      </w:r>
      <w:r w:rsidR="0017269F" w:rsidRPr="007A25A9">
        <w:rPr>
          <w:rFonts w:eastAsia="Segoe UI" w:cs="Segoe UI"/>
          <w:color w:val="000000" w:themeColor="text1"/>
        </w:rPr>
        <w:t xml:space="preserve">Jo højere logP værdien for et </w:t>
      </w:r>
      <w:r w:rsidR="00962326" w:rsidRPr="007A25A9">
        <w:rPr>
          <w:rFonts w:eastAsia="Segoe UI" w:cs="Segoe UI"/>
          <w:color w:val="000000" w:themeColor="text1"/>
        </w:rPr>
        <w:t>molekyle</w:t>
      </w:r>
      <w:r w:rsidR="0017269F" w:rsidRPr="007A25A9">
        <w:rPr>
          <w:rFonts w:eastAsia="Segoe UI" w:cs="Segoe UI"/>
          <w:color w:val="000000" w:themeColor="text1"/>
        </w:rPr>
        <w:t xml:space="preserve"> er, desto mere lipofilt er det. Jo mere lipofilt et stof er, jo mere fedt-elskende er det, og jo mere vil det opholde sig i den lipofile fase.</w:t>
      </w:r>
    </w:p>
    <w:p w14:paraId="0F9FB9DC" w14:textId="37BCC72D" w:rsidR="00F23588" w:rsidRPr="007A25A9" w:rsidRDefault="00F82167" w:rsidP="0017269F">
      <w:pPr>
        <w:spacing w:line="276" w:lineRule="auto"/>
        <w:rPr>
          <w:rFonts w:eastAsia="Segoe UI" w:cs="Segoe UI"/>
          <w:color w:val="000000" w:themeColor="text1"/>
        </w:rPr>
      </w:pPr>
      <w:r w:rsidRPr="007A25A9">
        <w:rPr>
          <w:rFonts w:eastAsia="Segoe UI" w:cs="Segoe UI"/>
          <w:color w:val="000000" w:themeColor="text1"/>
        </w:rPr>
        <w:t xml:space="preserve">LogP </w:t>
      </w:r>
      <w:r w:rsidR="008A3A56" w:rsidRPr="007A25A9">
        <w:rPr>
          <w:rFonts w:eastAsia="Segoe UI" w:cs="Segoe UI"/>
          <w:color w:val="000000" w:themeColor="text1"/>
        </w:rPr>
        <w:t xml:space="preserve">kan beregnes </w:t>
      </w:r>
      <w:r w:rsidR="00725027" w:rsidRPr="007A25A9">
        <w:rPr>
          <w:rFonts w:eastAsia="Segoe UI" w:cs="Segoe UI"/>
          <w:color w:val="000000" w:themeColor="text1"/>
        </w:rPr>
        <w:t>ud fra</w:t>
      </w:r>
      <w:r w:rsidR="008A3A56" w:rsidRPr="007A25A9">
        <w:rPr>
          <w:rFonts w:eastAsia="Segoe UI" w:cs="Segoe UI"/>
          <w:color w:val="000000" w:themeColor="text1"/>
        </w:rPr>
        <w:t xml:space="preserve"> flere forskellige data</w:t>
      </w:r>
      <w:r w:rsidR="00570ABC" w:rsidRPr="007A25A9">
        <w:rPr>
          <w:rFonts w:eastAsia="Segoe UI" w:cs="Segoe UI"/>
          <w:color w:val="000000" w:themeColor="text1"/>
        </w:rPr>
        <w:t xml:space="preserve">, </w:t>
      </w:r>
      <w:r w:rsidR="000F4717">
        <w:rPr>
          <w:rFonts w:eastAsia="Segoe UI" w:cs="Segoe UI"/>
          <w:color w:val="000000" w:themeColor="text1"/>
        </w:rPr>
        <w:t>fx</w:t>
      </w:r>
      <w:r w:rsidR="000F4717" w:rsidRPr="007A25A9">
        <w:rPr>
          <w:rFonts w:eastAsia="Segoe UI" w:cs="Segoe UI"/>
          <w:color w:val="000000" w:themeColor="text1"/>
        </w:rPr>
        <w:t xml:space="preserve"> </w:t>
      </w:r>
      <w:r w:rsidR="00570ABC" w:rsidRPr="007A25A9">
        <w:rPr>
          <w:rFonts w:eastAsia="Segoe UI" w:cs="Segoe UI"/>
          <w:color w:val="000000" w:themeColor="text1"/>
        </w:rPr>
        <w:t xml:space="preserve">forholdet mellem masserne eller koncentrationerne af et stof i </w:t>
      </w:r>
      <w:r w:rsidR="0018388C" w:rsidRPr="007A25A9">
        <w:rPr>
          <w:rFonts w:eastAsia="Segoe UI" w:cs="Segoe UI"/>
          <w:color w:val="000000" w:themeColor="text1"/>
        </w:rPr>
        <w:t>den lipofile og hydrofile f</w:t>
      </w:r>
      <w:r w:rsidR="00570ABC" w:rsidRPr="007A25A9">
        <w:rPr>
          <w:rFonts w:eastAsia="Segoe UI" w:cs="Segoe UI"/>
          <w:color w:val="000000" w:themeColor="text1"/>
        </w:rPr>
        <w:t xml:space="preserve">ase. For at </w:t>
      </w:r>
      <w:r w:rsidR="009876BF" w:rsidRPr="007A25A9">
        <w:rPr>
          <w:rFonts w:eastAsia="Segoe UI" w:cs="Segoe UI"/>
          <w:color w:val="000000" w:themeColor="text1"/>
        </w:rPr>
        <w:t>have færre formler at forholde sig til, beregnes logP i dette forløb udelukkende</w:t>
      </w:r>
      <w:r w:rsidRPr="007A25A9">
        <w:rPr>
          <w:rFonts w:eastAsia="Segoe UI" w:cs="Segoe UI"/>
          <w:color w:val="000000" w:themeColor="text1"/>
        </w:rPr>
        <w:t xml:space="preserve"> ved</w:t>
      </w:r>
      <w:r w:rsidR="009876BF" w:rsidRPr="007A25A9">
        <w:rPr>
          <w:rFonts w:eastAsia="Segoe UI" w:cs="Segoe UI"/>
          <w:color w:val="000000" w:themeColor="text1"/>
        </w:rPr>
        <w:t xml:space="preserve"> forholdet mellem masser</w:t>
      </w:r>
      <w:r w:rsidR="000F4717">
        <w:rPr>
          <w:rFonts w:eastAsia="Segoe UI" w:cs="Segoe UI"/>
          <w:color w:val="000000" w:themeColor="text1"/>
        </w:rPr>
        <w:t xml:space="preserve"> (m)</w:t>
      </w:r>
      <w:r w:rsidR="003B72C2" w:rsidRPr="007A25A9">
        <w:rPr>
          <w:rFonts w:eastAsia="Segoe UI" w:cs="Segoe UI"/>
          <w:color w:val="000000" w:themeColor="text1"/>
        </w:rPr>
        <w:t>. Derfor bruges følgende ligning, når vi beregner logP</w:t>
      </w:r>
      <w:r w:rsidRPr="007A25A9">
        <w:rPr>
          <w:rFonts w:eastAsia="Segoe UI" w:cs="Segoe UI"/>
          <w:color w:val="000000" w:themeColor="text1"/>
        </w:rPr>
        <w:t xml:space="preserve">: </w:t>
      </w:r>
    </w:p>
    <w:p w14:paraId="643B83C0" w14:textId="62E9CF5F" w:rsidR="00F82167" w:rsidRPr="00F23588" w:rsidRDefault="00F23588" w:rsidP="00F23588">
      <w:pPr>
        <w:spacing w:line="276" w:lineRule="auto"/>
        <w:jc w:val="center"/>
        <w:rPr>
          <w:rFonts w:ascii="Segoe UI" w:eastAsia="Segoe UI" w:hAnsi="Segoe UI" w:cs="Segoe UI"/>
          <w:color w:val="000000" w:themeColor="text1"/>
        </w:rPr>
      </w:pPr>
      <m:oMath>
        <m:r>
          <w:rPr>
            <w:rFonts w:ascii="Cambria Math" w:eastAsia="Segoe UI" w:hAnsi="Cambria Math" w:cs="Segoe UI"/>
            <w:color w:val="000000" w:themeColor="text1"/>
          </w:rPr>
          <m:t>logP=</m:t>
        </m:r>
        <m:r>
          <m:rPr>
            <m:sty m:val="p"/>
          </m:rPr>
          <w:rPr>
            <w:rFonts w:ascii="Cambria Math" w:eastAsia="Segoe UI" w:hAnsi="Cambria Math" w:cs="Segoe UI"/>
            <w:color w:val="000000" w:themeColor="text1"/>
          </w:rPr>
          <m:t>log⁡</m:t>
        </m:r>
        <m:r>
          <w:rPr>
            <w:rFonts w:ascii="Cambria Math" w:eastAsia="Segoe UI" w:hAnsi="Cambria Math" w:cs="Segoe UI"/>
            <w:color w:val="000000" w:themeColor="text1"/>
          </w:rPr>
          <m:t>(</m:t>
        </m:r>
        <m:f>
          <m:fPr>
            <m:ctrlPr>
              <w:rPr>
                <w:rFonts w:ascii="Cambria Math" w:eastAsia="Segoe UI" w:hAnsi="Cambria Math" w:cs="Segoe UI"/>
                <w:i/>
                <w:color w:val="000000" w:themeColor="text1"/>
              </w:rPr>
            </m:ctrlPr>
          </m:fPr>
          <m:num>
            <m:sSub>
              <m:sSubPr>
                <m:ctrlPr>
                  <w:rPr>
                    <w:rFonts w:ascii="Cambria Math" w:eastAsia="Segoe UI" w:hAnsi="Cambria Math" w:cs="Segoe UI"/>
                    <w:i/>
                    <w:color w:val="000000" w:themeColor="text1"/>
                  </w:rPr>
                </m:ctrlPr>
              </m:sSubPr>
              <m:e>
                <m:r>
                  <w:rPr>
                    <w:rFonts w:ascii="Cambria Math" w:eastAsia="Segoe UI" w:hAnsi="Cambria Math" w:cs="Segoe UI"/>
                    <w:color w:val="000000" w:themeColor="text1"/>
                  </w:rPr>
                  <m:t>m</m:t>
                </m:r>
              </m:e>
              <m:sub>
                <m:r>
                  <w:rPr>
                    <w:rFonts w:ascii="Cambria Math" w:eastAsia="Segoe UI" w:hAnsi="Cambria Math" w:cs="Segoe UI"/>
                    <w:color w:val="000000" w:themeColor="text1"/>
                  </w:rPr>
                  <m:t>lipofil</m:t>
                </m:r>
              </m:sub>
            </m:sSub>
          </m:num>
          <m:den>
            <m:sSub>
              <m:sSubPr>
                <m:ctrlPr>
                  <w:rPr>
                    <w:rFonts w:ascii="Cambria Math" w:eastAsia="Segoe UI" w:hAnsi="Cambria Math" w:cs="Segoe UI"/>
                    <w:i/>
                    <w:color w:val="000000" w:themeColor="text1"/>
                  </w:rPr>
                </m:ctrlPr>
              </m:sSubPr>
              <m:e>
                <m:r>
                  <w:rPr>
                    <w:rFonts w:ascii="Cambria Math" w:eastAsia="Segoe UI" w:hAnsi="Cambria Math" w:cs="Segoe UI"/>
                    <w:color w:val="000000" w:themeColor="text1"/>
                  </w:rPr>
                  <m:t>m</m:t>
                </m:r>
              </m:e>
              <m:sub>
                <m:r>
                  <w:rPr>
                    <w:rFonts w:ascii="Cambria Math" w:eastAsia="Segoe UI" w:hAnsi="Cambria Math" w:cs="Segoe UI"/>
                    <w:color w:val="000000" w:themeColor="text1"/>
                  </w:rPr>
                  <m:t>hydrofil</m:t>
                </m:r>
              </m:sub>
            </m:sSub>
          </m:den>
        </m:f>
        <m:r>
          <w:rPr>
            <w:rFonts w:ascii="Cambria Math" w:eastAsia="Segoe UI" w:hAnsi="Cambria Math" w:cs="Segoe UI"/>
            <w:color w:val="000000" w:themeColor="text1"/>
          </w:rPr>
          <m:t>)</m:t>
        </m:r>
      </m:oMath>
      <w:r w:rsidR="00147372">
        <w:rPr>
          <w:rFonts w:ascii="Segoe UI" w:eastAsia="Segoe UI" w:hAnsi="Segoe UI" w:cs="Segoe UI"/>
          <w:color w:val="000000" w:themeColor="text1"/>
        </w:rPr>
        <w:t xml:space="preserve"> </w:t>
      </w:r>
      <w:r w:rsidR="00D470F8">
        <w:rPr>
          <w:rFonts w:ascii="Segoe UI" w:eastAsia="Segoe UI" w:hAnsi="Segoe UI" w:cs="Segoe UI"/>
          <w:color w:val="000000" w:themeColor="text1"/>
        </w:rPr>
        <w:tab/>
      </w:r>
      <w:r w:rsidR="00147372">
        <w:rPr>
          <w:rFonts w:ascii="Segoe UI" w:eastAsia="Segoe UI" w:hAnsi="Segoe UI" w:cs="Segoe UI"/>
          <w:color w:val="000000" w:themeColor="text1"/>
        </w:rPr>
        <w:t>(4)</w:t>
      </w:r>
    </w:p>
    <w:p w14:paraId="159B8A81" w14:textId="6F2EEBED" w:rsidR="00572CCB" w:rsidRDefault="00F23588" w:rsidP="00602ECA">
      <w:pPr>
        <w:spacing w:line="276" w:lineRule="auto"/>
        <w:rPr>
          <w:rFonts w:eastAsia="Segoe UI" w:cs="Segoe UI"/>
          <w:color w:val="000000" w:themeColor="text1"/>
        </w:rPr>
      </w:pPr>
      <w:r w:rsidRPr="03E11D96">
        <w:rPr>
          <w:rFonts w:eastAsia="Segoe UI" w:cs="Segoe UI"/>
          <w:color w:val="000000" w:themeColor="text1"/>
        </w:rPr>
        <w:t xml:space="preserve">Hvor </w:t>
      </w:r>
      <w:proofErr w:type="spellStart"/>
      <w:r w:rsidRPr="03E11D96">
        <w:rPr>
          <w:rFonts w:eastAsia="Segoe UI" w:cs="Segoe UI"/>
          <w:color w:val="000000" w:themeColor="text1"/>
        </w:rPr>
        <w:t>m</w:t>
      </w:r>
      <w:r w:rsidR="00A12B7D" w:rsidRPr="03E11D96">
        <w:rPr>
          <w:rFonts w:eastAsia="Segoe UI" w:cs="Segoe UI"/>
          <w:color w:val="000000" w:themeColor="text1"/>
          <w:vertAlign w:val="subscript"/>
        </w:rPr>
        <w:t>lipofil</w:t>
      </w:r>
      <w:proofErr w:type="spellEnd"/>
      <w:r w:rsidRPr="03E11D96">
        <w:rPr>
          <w:rFonts w:eastAsia="Segoe UI" w:cs="Segoe UI"/>
          <w:color w:val="000000" w:themeColor="text1"/>
        </w:rPr>
        <w:t xml:space="preserve"> er</w:t>
      </w:r>
      <w:r w:rsidR="008A3A56" w:rsidRPr="03E11D96">
        <w:rPr>
          <w:rFonts w:eastAsia="Segoe UI" w:cs="Segoe UI"/>
          <w:color w:val="000000" w:themeColor="text1"/>
        </w:rPr>
        <w:t xml:space="preserve"> </w:t>
      </w:r>
      <w:r w:rsidR="003B72C2" w:rsidRPr="03E11D96">
        <w:rPr>
          <w:rFonts w:eastAsia="Segoe UI" w:cs="Segoe UI"/>
          <w:color w:val="000000" w:themeColor="text1"/>
        </w:rPr>
        <w:t xml:space="preserve">massen af </w:t>
      </w:r>
      <w:r w:rsidR="00147372" w:rsidRPr="03E11D96">
        <w:rPr>
          <w:rFonts w:eastAsia="Segoe UI" w:cs="Segoe UI"/>
          <w:color w:val="000000" w:themeColor="text1"/>
        </w:rPr>
        <w:t xml:space="preserve">stof i </w:t>
      </w:r>
      <w:r w:rsidR="00354433" w:rsidRPr="03E11D96">
        <w:rPr>
          <w:rFonts w:eastAsia="Segoe UI" w:cs="Segoe UI"/>
          <w:color w:val="000000" w:themeColor="text1"/>
        </w:rPr>
        <w:t>den lipofile fase</w:t>
      </w:r>
      <w:r w:rsidR="00147372" w:rsidRPr="03E11D96">
        <w:rPr>
          <w:rFonts w:eastAsia="Segoe UI" w:cs="Segoe UI"/>
          <w:color w:val="000000" w:themeColor="text1"/>
        </w:rPr>
        <w:t xml:space="preserve"> og </w:t>
      </w:r>
      <w:proofErr w:type="spellStart"/>
      <w:r w:rsidR="00147372" w:rsidRPr="03E11D96">
        <w:rPr>
          <w:rFonts w:eastAsia="Segoe UI" w:cs="Segoe UI"/>
          <w:color w:val="000000" w:themeColor="text1"/>
        </w:rPr>
        <w:t>m</w:t>
      </w:r>
      <w:r w:rsidR="00A12B7D" w:rsidRPr="03E11D96">
        <w:rPr>
          <w:rFonts w:eastAsia="Segoe UI" w:cs="Segoe UI"/>
          <w:color w:val="000000" w:themeColor="text1"/>
          <w:vertAlign w:val="subscript"/>
        </w:rPr>
        <w:t>hy</w:t>
      </w:r>
      <w:r w:rsidR="00147372" w:rsidRPr="03E11D96">
        <w:rPr>
          <w:rFonts w:eastAsia="Segoe UI" w:cs="Segoe UI"/>
          <w:color w:val="000000" w:themeColor="text1"/>
          <w:vertAlign w:val="subscript"/>
        </w:rPr>
        <w:t>d</w:t>
      </w:r>
      <w:r w:rsidR="00A12B7D" w:rsidRPr="03E11D96">
        <w:rPr>
          <w:rFonts w:eastAsia="Segoe UI" w:cs="Segoe UI"/>
          <w:color w:val="000000" w:themeColor="text1"/>
          <w:vertAlign w:val="subscript"/>
        </w:rPr>
        <w:t>rofil</w:t>
      </w:r>
      <w:proofErr w:type="spellEnd"/>
      <w:r w:rsidR="00147372" w:rsidRPr="03E11D96">
        <w:rPr>
          <w:rFonts w:eastAsia="Segoe UI" w:cs="Segoe UI"/>
          <w:color w:val="000000" w:themeColor="text1"/>
        </w:rPr>
        <w:t xml:space="preserve"> er massen af stof i vandfasen. Husk at enhederne for de to masser skal stemme overens.</w:t>
      </w:r>
      <w:r w:rsidR="001F27BD" w:rsidRPr="03E11D96">
        <w:rPr>
          <w:rFonts w:eastAsia="Segoe UI" w:cs="Segoe UI"/>
          <w:color w:val="000000" w:themeColor="text1"/>
        </w:rPr>
        <w:t xml:space="preserve"> Denne</w:t>
      </w:r>
      <w:r w:rsidR="00D52301" w:rsidRPr="03E11D96">
        <w:rPr>
          <w:rFonts w:eastAsia="Segoe UI" w:cs="Segoe UI"/>
          <w:color w:val="000000" w:themeColor="text1"/>
        </w:rPr>
        <w:t xml:space="preserve"> formel kan kun benyttes, når </w:t>
      </w:r>
      <w:r w:rsidR="00A12B7D" w:rsidRPr="03E11D96">
        <w:rPr>
          <w:rFonts w:eastAsia="Segoe UI" w:cs="Segoe UI"/>
          <w:color w:val="000000" w:themeColor="text1"/>
        </w:rPr>
        <w:t xml:space="preserve">de to faser </w:t>
      </w:r>
      <w:r w:rsidR="00D52301" w:rsidRPr="03E11D96">
        <w:rPr>
          <w:rFonts w:eastAsia="Segoe UI" w:cs="Segoe UI"/>
          <w:color w:val="000000" w:themeColor="text1"/>
        </w:rPr>
        <w:t xml:space="preserve">har </w:t>
      </w:r>
      <w:r w:rsidR="0016051D" w:rsidRPr="03E11D96">
        <w:rPr>
          <w:rFonts w:eastAsia="Segoe UI" w:cs="Segoe UI"/>
          <w:color w:val="000000" w:themeColor="text1"/>
        </w:rPr>
        <w:t>ens</w:t>
      </w:r>
      <w:r w:rsidR="00D52301" w:rsidRPr="03E11D96">
        <w:rPr>
          <w:rFonts w:eastAsia="Segoe UI" w:cs="Segoe UI"/>
          <w:color w:val="000000" w:themeColor="text1"/>
        </w:rPr>
        <w:t xml:space="preserve"> volumen. I alle opgaver i dette forløb antage</w:t>
      </w:r>
      <w:r w:rsidR="005C708C" w:rsidRPr="03E11D96">
        <w:rPr>
          <w:rFonts w:eastAsia="Segoe UI" w:cs="Segoe UI"/>
          <w:color w:val="000000" w:themeColor="text1"/>
        </w:rPr>
        <w:t xml:space="preserve">r vi, </w:t>
      </w:r>
      <w:r w:rsidR="00D52301" w:rsidRPr="03E11D96">
        <w:rPr>
          <w:rFonts w:eastAsia="Segoe UI" w:cs="Segoe UI"/>
          <w:color w:val="000000" w:themeColor="text1"/>
        </w:rPr>
        <w:t xml:space="preserve">at </w:t>
      </w:r>
      <w:r w:rsidR="0016051D" w:rsidRPr="03E11D96">
        <w:rPr>
          <w:rFonts w:eastAsia="Segoe UI" w:cs="Segoe UI"/>
          <w:color w:val="000000" w:themeColor="text1"/>
        </w:rPr>
        <w:t xml:space="preserve">den lipofile og </w:t>
      </w:r>
      <w:r w:rsidR="003D1717" w:rsidRPr="03E11D96">
        <w:rPr>
          <w:rFonts w:eastAsia="Segoe UI" w:cs="Segoe UI"/>
          <w:color w:val="000000" w:themeColor="text1"/>
        </w:rPr>
        <w:t xml:space="preserve">hydrofile fase </w:t>
      </w:r>
      <w:r w:rsidR="00D52301" w:rsidRPr="03E11D96">
        <w:rPr>
          <w:rFonts w:eastAsia="Segoe UI" w:cs="Segoe UI"/>
          <w:color w:val="000000" w:themeColor="text1"/>
        </w:rPr>
        <w:t>er lige store.</w:t>
      </w:r>
    </w:p>
    <w:p w14:paraId="3036AD44" w14:textId="2AD03896" w:rsidR="00602ECA" w:rsidRPr="00572CCB" w:rsidRDefault="008821FD" w:rsidP="00F23588">
      <w:pPr>
        <w:spacing w:line="276" w:lineRule="auto"/>
        <w:rPr>
          <w:rFonts w:eastAsia="Segoe UI" w:cs="Segoe UI"/>
          <w:color w:val="000000" w:themeColor="text1"/>
        </w:rPr>
      </w:pPr>
      <w:r w:rsidRPr="681051CB">
        <w:rPr>
          <w:rFonts w:eastAsia="Segoe UI" w:cs="Segoe UI"/>
          <w:color w:val="000000" w:themeColor="text1"/>
        </w:rPr>
        <w:t xml:space="preserve">Efter denne korte introduktion til emnet </w:t>
      </w:r>
      <w:r w:rsidR="00572CCB" w:rsidRPr="681051CB">
        <w:rPr>
          <w:rFonts w:eastAsia="Segoe UI" w:cs="Segoe UI"/>
          <w:color w:val="000000" w:themeColor="text1"/>
        </w:rPr>
        <w:t>er du klar til at se</w:t>
      </w:r>
      <w:r w:rsidR="5B19E362" w:rsidRPr="681051CB">
        <w:rPr>
          <w:rFonts w:eastAsia="Segoe UI" w:cs="Segoe UI"/>
          <w:color w:val="000000" w:themeColor="text1"/>
        </w:rPr>
        <w:t xml:space="preserve"> </w:t>
      </w:r>
      <w:r w:rsidR="5B19E362" w:rsidRPr="681051CB">
        <w:rPr>
          <w:rFonts w:eastAsia="Segoe UI" w:cs="Segoe UI"/>
          <w:b/>
          <w:bCs/>
          <w:color w:val="000000" w:themeColor="text1"/>
        </w:rPr>
        <w:t>Video 5: LogP og shake flask forsøget</w:t>
      </w:r>
      <w:r w:rsidR="00572CCB" w:rsidRPr="681051CB">
        <w:rPr>
          <w:rFonts w:eastAsia="Segoe UI" w:cs="Segoe UI"/>
          <w:color w:val="000000" w:themeColor="text1"/>
        </w:rPr>
        <w:t>. Her</w:t>
      </w:r>
      <w:r w:rsidR="00602ECA" w:rsidRPr="681051CB">
        <w:rPr>
          <w:rFonts w:eastAsia="Segoe UI" w:cs="Segoe UI"/>
          <w:color w:val="000000" w:themeColor="text1"/>
        </w:rPr>
        <w:t xml:space="preserve"> gennemgås begreberne fordelingskoefficient og logP</w:t>
      </w:r>
      <w:r w:rsidR="005C708C" w:rsidRPr="681051CB">
        <w:rPr>
          <w:rFonts w:eastAsia="Segoe UI" w:cs="Segoe UI"/>
          <w:color w:val="000000" w:themeColor="text1"/>
        </w:rPr>
        <w:t xml:space="preserve"> </w:t>
      </w:r>
      <w:r w:rsidR="00602ECA" w:rsidRPr="681051CB">
        <w:rPr>
          <w:rFonts w:eastAsia="Segoe UI" w:cs="Segoe UI"/>
          <w:color w:val="000000" w:themeColor="text1"/>
        </w:rPr>
        <w:t>og viser</w:t>
      </w:r>
      <w:r w:rsidR="005C708C" w:rsidRPr="681051CB">
        <w:rPr>
          <w:rFonts w:eastAsia="Segoe UI" w:cs="Segoe UI"/>
          <w:color w:val="000000" w:themeColor="text1"/>
        </w:rPr>
        <w:t>,</w:t>
      </w:r>
      <w:r w:rsidR="00602ECA" w:rsidRPr="681051CB">
        <w:rPr>
          <w:rFonts w:eastAsia="Segoe UI" w:cs="Segoe UI"/>
          <w:color w:val="000000" w:themeColor="text1"/>
        </w:rPr>
        <w:t xml:space="preserve"> hvordan man kan bestemme et lægemiddelstofs logP i laboratoriet.</w:t>
      </w:r>
    </w:p>
    <w:p w14:paraId="01919A00" w14:textId="039E2E18" w:rsidR="00A232A0" w:rsidRDefault="00A232A0" w:rsidP="00A232A0">
      <w:pPr>
        <w:pStyle w:val="Overskrift3"/>
      </w:pPr>
      <w:bookmarkStart w:id="17" w:name="_Toc175923899"/>
      <w:r>
        <w:t>JupyterLite øvelse: Lav din egen logP beregner</w:t>
      </w:r>
      <w:r w:rsidR="00692C06">
        <w:t xml:space="preserve"> (ekstra øvelse)</w:t>
      </w:r>
      <w:bookmarkEnd w:id="17"/>
    </w:p>
    <w:p w14:paraId="31193869" w14:textId="2951237E" w:rsidR="007A4EDC" w:rsidRPr="00C126FB" w:rsidRDefault="00A232A0" w:rsidP="00A232A0">
      <w:r>
        <w:t>Nu hvor du har fået det teoretiske på plads</w:t>
      </w:r>
      <w:r w:rsidR="005C708C">
        <w:t>,</w:t>
      </w:r>
      <w:r>
        <w:t xml:space="preserve"> skal du vende tilbage til dit script i JupyterLite og tilføje en ekstra funktion, nemlig en logP beregner.</w:t>
      </w:r>
    </w:p>
    <w:p w14:paraId="28855EE1" w14:textId="37A74E59" w:rsidR="007A4EDC" w:rsidRPr="00C126FB" w:rsidRDefault="00AD48C4" w:rsidP="00E537C8">
      <w:r>
        <w:lastRenderedPageBreak/>
        <w:t>Før du kan begynde at skrive koden</w:t>
      </w:r>
      <w:r w:rsidR="000C7B0F">
        <w:t xml:space="preserve">, skal du introduceres for nogle ekstra </w:t>
      </w:r>
      <w:r w:rsidR="00133C01">
        <w:t>værktøjer i JupyterLite. Derfor</w:t>
      </w:r>
      <w:r w:rsidR="00EC673F">
        <w:t xml:space="preserve"> skal du først se</w:t>
      </w:r>
      <w:r w:rsidR="0F4B82AB">
        <w:t xml:space="preserve"> </w:t>
      </w:r>
      <w:r w:rsidR="0F4B82AB" w:rsidRPr="681051CB">
        <w:rPr>
          <w:b/>
          <w:bCs/>
        </w:rPr>
        <w:t>Video 6: Tips til LogP beregner</w:t>
      </w:r>
      <w:r w:rsidR="00C52D19" w:rsidRPr="681051CB">
        <w:rPr>
          <w:i/>
          <w:iCs/>
        </w:rPr>
        <w:t>.</w:t>
      </w:r>
      <w:r w:rsidR="00133C01">
        <w:t xml:space="preserve"> </w:t>
      </w:r>
    </w:p>
    <w:p w14:paraId="459B1F70" w14:textId="037AA380" w:rsidR="007A4EDC" w:rsidRPr="00C126FB" w:rsidRDefault="00162247" w:rsidP="00C801FE">
      <w:r>
        <w:t xml:space="preserve">Nu </w:t>
      </w:r>
      <w:r w:rsidR="00572CCB">
        <w:t xml:space="preserve">er du klar til </w:t>
      </w:r>
      <w:r w:rsidR="00A07C6C">
        <w:t>at reparere et script.</w:t>
      </w:r>
    </w:p>
    <w:p w14:paraId="03787C89" w14:textId="20D4C37A" w:rsidR="00BB1391" w:rsidRPr="00C126FB" w:rsidRDefault="00572CCB" w:rsidP="681051CB">
      <w:r>
        <w:t xml:space="preserve">For at komme i gang skal </w:t>
      </w:r>
      <w:r w:rsidR="00AB1C95">
        <w:t xml:space="preserve">du </w:t>
      </w:r>
      <w:r w:rsidR="007B2440">
        <w:t>dow</w:t>
      </w:r>
      <w:r>
        <w:t>n</w:t>
      </w:r>
      <w:r w:rsidR="007B2440">
        <w:t xml:space="preserve">loade filen </w:t>
      </w:r>
      <w:proofErr w:type="spellStart"/>
      <w:r w:rsidR="00EA3A5F">
        <w:rPr>
          <w:i/>
          <w:iCs/>
        </w:rPr>
        <w:t>Fix_logP_</w:t>
      </w:r>
      <w:proofErr w:type="gramStart"/>
      <w:r w:rsidR="00EA3A5F">
        <w:rPr>
          <w:i/>
          <w:iCs/>
        </w:rPr>
        <w:t>beregner.ipynb</w:t>
      </w:r>
      <w:proofErr w:type="spellEnd"/>
      <w:proofErr w:type="gramEnd"/>
      <w:r w:rsidR="007B2440">
        <w:t xml:space="preserve"> og uploade den</w:t>
      </w:r>
      <w:r w:rsidR="00AB1C95">
        <w:t xml:space="preserve"> i JupyterLite. </w:t>
      </w:r>
      <w:r w:rsidR="0018388C">
        <w:t>Hvis du har brug for hjælp til at uploade filen i JupyterLite kan</w:t>
      </w:r>
      <w:r w:rsidR="00E537C8">
        <w:t xml:space="preserve"> du gense</w:t>
      </w:r>
      <w:r w:rsidR="2E1AD8DD">
        <w:t xml:space="preserve"> </w:t>
      </w:r>
      <w:r w:rsidR="2E1AD8DD" w:rsidRPr="681051CB">
        <w:rPr>
          <w:rFonts w:eastAsia="Segoe UI" w:cs="Segoe UI"/>
          <w:b/>
          <w:bCs/>
          <w:color w:val="000000" w:themeColor="text1"/>
        </w:rPr>
        <w:t>Video 2: Gem dit script i JupyterLite</w:t>
      </w:r>
      <w:r w:rsidR="0018388C" w:rsidRPr="681051CB">
        <w:rPr>
          <w:i/>
          <w:iCs/>
        </w:rPr>
        <w:t xml:space="preserve">. </w:t>
      </w:r>
      <w:r w:rsidR="00ED2472">
        <w:t>I filen</w:t>
      </w:r>
      <w:r w:rsidR="00415ED1">
        <w:t xml:space="preserve"> er strukturen af </w:t>
      </w:r>
      <w:r w:rsidR="007550F4">
        <w:t xml:space="preserve">funktionen lavet, men der mangler en del kode, inden man kan bruge det til at beregne logP. Din opgave bliver derfor at reparere </w:t>
      </w:r>
      <w:r w:rsidR="00DE7C5A">
        <w:t>scriptet.</w:t>
      </w:r>
    </w:p>
    <w:p w14:paraId="2867F1A0" w14:textId="2FA5AD53" w:rsidR="00AD7E11" w:rsidRPr="00C126FB" w:rsidRDefault="00572CCB" w:rsidP="03E11D96">
      <w:pPr>
        <w:rPr>
          <w:smallCaps/>
        </w:rPr>
      </w:pPr>
      <w:r>
        <w:t>HINT:</w:t>
      </w:r>
      <w:r w:rsidR="00AD7E11">
        <w:t xml:space="preserve"> </w:t>
      </w:r>
      <w:r w:rsidR="00A22083">
        <w:t>B</w:t>
      </w:r>
      <w:r w:rsidR="00AD7E11">
        <w:t>egynd ved at skrive ligning 4 op og isol</w:t>
      </w:r>
      <w:r w:rsidR="00A22083">
        <w:t>ér</w:t>
      </w:r>
      <w:r w:rsidR="00AD7E11">
        <w:t xml:space="preserve"> </w:t>
      </w:r>
      <w:r w:rsidR="00A22083">
        <w:t xml:space="preserve">derefter </w:t>
      </w:r>
      <w:r w:rsidR="00AD7E11">
        <w:t xml:space="preserve">først </w:t>
      </w:r>
      <w:proofErr w:type="spellStart"/>
      <w:r w:rsidR="00AD7E11">
        <w:t>m</w:t>
      </w:r>
      <w:r w:rsidR="00BF0A01" w:rsidRPr="03E11D96">
        <w:rPr>
          <w:vertAlign w:val="subscript"/>
        </w:rPr>
        <w:t>lipofil</w:t>
      </w:r>
      <w:proofErr w:type="spellEnd"/>
      <w:r w:rsidR="00AD7E11">
        <w:t xml:space="preserve"> og derefter </w:t>
      </w:r>
      <w:proofErr w:type="spellStart"/>
      <w:proofErr w:type="gramStart"/>
      <w:r w:rsidR="00AD7E11">
        <w:t>m</w:t>
      </w:r>
      <w:r w:rsidR="00BF0A01" w:rsidRPr="03E11D96">
        <w:rPr>
          <w:vertAlign w:val="subscript"/>
        </w:rPr>
        <w:t>hy</w:t>
      </w:r>
      <w:r w:rsidR="00AD7E11" w:rsidRPr="03E11D96">
        <w:rPr>
          <w:vertAlign w:val="subscript"/>
        </w:rPr>
        <w:t>d</w:t>
      </w:r>
      <w:r w:rsidR="00BF0A01" w:rsidRPr="03E11D96">
        <w:rPr>
          <w:vertAlign w:val="subscript"/>
        </w:rPr>
        <w:t>rofil</w:t>
      </w:r>
      <w:proofErr w:type="spellEnd"/>
      <w:r w:rsidR="00AD7E11" w:rsidRPr="03E11D96">
        <w:rPr>
          <w:smallCaps/>
          <w:vertAlign w:val="subscript"/>
        </w:rPr>
        <w:t xml:space="preserve"> </w:t>
      </w:r>
      <w:r w:rsidR="00AD7E11" w:rsidRPr="03E11D96">
        <w:rPr>
          <w:smallCaps/>
        </w:rPr>
        <w:t>.</w:t>
      </w:r>
      <w:proofErr w:type="gramEnd"/>
    </w:p>
    <w:p w14:paraId="1522A440" w14:textId="07970F5D" w:rsidR="00A232A0" w:rsidRDefault="00794236" w:rsidP="00A232A0">
      <w:pPr>
        <w:pStyle w:val="Overskrift3"/>
      </w:pPr>
      <w:bookmarkStart w:id="18" w:name="_Toc175923900"/>
      <w:r>
        <w:t>Opgaver</w:t>
      </w:r>
      <w:bookmarkEnd w:id="18"/>
    </w:p>
    <w:p w14:paraId="4AF41B2E" w14:textId="77777777" w:rsidR="00A232A0" w:rsidRDefault="00A232A0" w:rsidP="00A232A0">
      <w:r>
        <w:t>To farmaci-studerende på første semester skal i laboratoriet for at bestemme logP-værdien for 2 forskellige kemiske forbindelser: benzylalkohol og 4-hydroxybenzylalkohol.</w:t>
      </w:r>
    </w:p>
    <w:p w14:paraId="11C38144" w14:textId="2DCA0595" w:rsidR="00A232A0" w:rsidRDefault="00A232A0" w:rsidP="00A232A0">
      <w:r>
        <w:t>Benzylalkohol er et hjælpestof, der kan tilsættes lægemidler for at konservere dem.</w:t>
      </w:r>
    </w:p>
    <w:p w14:paraId="5FF6F383" w14:textId="27F2C3F7" w:rsidR="00A232A0" w:rsidRDefault="00A232A0" w:rsidP="00A232A0">
      <w:r>
        <w:t xml:space="preserve">4-hydroxybenzylalkohol bruges i syntesen af andre kemiske forbindelser, der bruges i lægemidler. </w:t>
      </w:r>
    </w:p>
    <w:p w14:paraId="1FE8C61A" w14:textId="59669867" w:rsidR="00A232A0" w:rsidRDefault="009D3F06" w:rsidP="03E11D96">
      <w:pPr>
        <w:keepNext/>
        <w:spacing w:after="0"/>
        <w:jc w:val="center"/>
      </w:pPr>
      <w:r>
        <w:rPr>
          <w:noProof/>
        </w:rPr>
        <w:drawing>
          <wp:inline distT="0" distB="0" distL="0" distR="0" wp14:anchorId="679CFEDC" wp14:editId="23405AA7">
            <wp:extent cx="3416378" cy="1068021"/>
            <wp:effectExtent l="0" t="0" r="0" b="0"/>
            <wp:docPr id="1987428776" name="Billede 2"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2"/>
                    <pic:cNvPicPr/>
                  </pic:nvPicPr>
                  <pic:blipFill>
                    <a:blip r:embed="rId14">
                      <a:extLst>
                        <a:ext uri="{28A0092B-C50C-407E-A947-70E740481C1C}">
                          <a14:useLocalDpi xmlns:a14="http://schemas.microsoft.com/office/drawing/2010/main" val="0"/>
                        </a:ext>
                      </a:extLst>
                    </a:blip>
                    <a:stretch>
                      <a:fillRect/>
                    </a:stretch>
                  </pic:blipFill>
                  <pic:spPr>
                    <a:xfrm>
                      <a:off x="0" y="0"/>
                      <a:ext cx="3416378" cy="1068021"/>
                    </a:xfrm>
                    <a:prstGeom prst="rect">
                      <a:avLst/>
                    </a:prstGeom>
                  </pic:spPr>
                </pic:pic>
              </a:graphicData>
            </a:graphic>
          </wp:inline>
        </w:drawing>
      </w:r>
    </w:p>
    <w:p w14:paraId="4004A14C" w14:textId="288E93C6" w:rsidR="00A232A0" w:rsidRDefault="00A232A0" w:rsidP="005C708C">
      <w:pPr>
        <w:pStyle w:val="Billedtekst"/>
        <w:jc w:val="center"/>
      </w:pPr>
      <w:r>
        <w:t xml:space="preserve">Figur </w:t>
      </w:r>
      <w:r w:rsidR="006A61AD">
        <w:t>4</w:t>
      </w:r>
      <w:r w:rsidR="6CE799D0">
        <w:t>.</w:t>
      </w:r>
      <w:r w:rsidR="006A61AD">
        <w:t>1</w:t>
      </w:r>
      <w:r>
        <w:t xml:space="preserve"> a: </w:t>
      </w:r>
      <w:r w:rsidR="00C56468">
        <w:t>b</w:t>
      </w:r>
      <w:r>
        <w:t>enzylalkohol. b: 4-hydroxybenzylalkohol.</w:t>
      </w:r>
    </w:p>
    <w:p w14:paraId="0CACAFE3" w14:textId="3B554208" w:rsidR="00A232A0" w:rsidRDefault="00A232A0" w:rsidP="03E11D96">
      <w:pPr>
        <w:spacing w:before="240" w:after="0"/>
        <w:ind w:left="426" w:hanging="426"/>
      </w:pPr>
      <w:r>
        <w:t xml:space="preserve">4.1: </w:t>
      </w:r>
      <w:r>
        <w:tab/>
        <w:t xml:space="preserve">Beregn molvægten for hver af de </w:t>
      </w:r>
      <w:r w:rsidR="00081E5E">
        <w:t>to</w:t>
      </w:r>
      <w:r>
        <w:t xml:space="preserve"> stoffer på baggrund af deres kemiske struktur.</w:t>
      </w:r>
      <w:r w:rsidR="00B05B55">
        <w:t xml:space="preserve"> Brug gerne molberegneren i JupyterLite.</w:t>
      </w:r>
    </w:p>
    <w:p w14:paraId="57E451AF" w14:textId="33A63B97" w:rsidR="00A232A0" w:rsidRDefault="00A232A0" w:rsidP="03E11D96">
      <w:pPr>
        <w:spacing w:before="240" w:after="0"/>
        <w:ind w:left="426" w:hanging="426"/>
      </w:pPr>
      <w:r>
        <w:t xml:space="preserve">4.2: </w:t>
      </w:r>
      <w:r>
        <w:tab/>
        <w:t xml:space="preserve">Angiv antallet af hydrogenbindingsdonorer og </w:t>
      </w:r>
      <w:proofErr w:type="spellStart"/>
      <w:r>
        <w:t>hydrogenbindingsacceptorer</w:t>
      </w:r>
      <w:proofErr w:type="spellEnd"/>
      <w:r>
        <w:t xml:space="preserve"> på benzylalkohol og 4-hydroxy-benzylalkohol. </w:t>
      </w:r>
    </w:p>
    <w:p w14:paraId="6D1E8595" w14:textId="799880BB" w:rsidR="00A232A0" w:rsidRDefault="00A232A0" w:rsidP="03E11D96">
      <w:pPr>
        <w:spacing w:before="240"/>
        <w:ind w:left="426" w:hanging="426"/>
      </w:pPr>
      <w:r>
        <w:t xml:space="preserve">4.3: </w:t>
      </w:r>
      <w:r>
        <w:tab/>
        <w:t>Hvilken af de to forbindelser forventer</w:t>
      </w:r>
      <w:r w:rsidR="00260FE0">
        <w:t xml:space="preserve"> du</w:t>
      </w:r>
      <w:r>
        <w:t xml:space="preserve"> har den højeste logP?</w:t>
      </w:r>
    </w:p>
    <w:p w14:paraId="21A62CA2" w14:textId="6AC8BA64" w:rsidR="00A232A0" w:rsidRDefault="00A232A0" w:rsidP="00A232A0">
      <w:r w:rsidRPr="03E11D96">
        <w:rPr>
          <w:noProof/>
        </w:rPr>
        <w:t>Nedenfor kan du se de forsøgsresultater, de studerende har noteret i laboratoriet.</w:t>
      </w:r>
      <w:r>
        <w:br/>
      </w:r>
      <w:r w:rsidRPr="03E11D96">
        <w:rPr>
          <w:noProof/>
        </w:rPr>
        <w:t>m</w:t>
      </w:r>
      <w:r w:rsidRPr="03E11D96">
        <w:rPr>
          <w:noProof/>
          <w:vertAlign w:val="subscript"/>
        </w:rPr>
        <w:t>afvejet</w:t>
      </w:r>
      <w:r w:rsidRPr="03E11D96">
        <w:rPr>
          <w:noProof/>
        </w:rPr>
        <w:t xml:space="preserve"> er den afvejede mænde stof i begyndelsen af forsøget.</w:t>
      </w:r>
      <w:r>
        <w:br/>
      </w:r>
      <w:r w:rsidRPr="03E11D96">
        <w:rPr>
          <w:noProof/>
        </w:rPr>
        <w:t>m</w:t>
      </w:r>
      <w:r w:rsidRPr="03E11D96">
        <w:rPr>
          <w:noProof/>
          <w:vertAlign w:val="subscript"/>
        </w:rPr>
        <w:t xml:space="preserve">olie </w:t>
      </w:r>
      <w:r w:rsidRPr="03E11D96">
        <w:rPr>
          <w:noProof/>
        </w:rPr>
        <w:t>er massen af stof i olie-fasen.</w:t>
      </w:r>
      <w:r>
        <w:br/>
      </w:r>
      <w:r w:rsidRPr="03E11D96">
        <w:rPr>
          <w:noProof/>
        </w:rPr>
        <w:t>m</w:t>
      </w:r>
      <w:r w:rsidRPr="03E11D96">
        <w:rPr>
          <w:noProof/>
          <w:vertAlign w:val="subscript"/>
        </w:rPr>
        <w:t>vand</w:t>
      </w:r>
      <w:r w:rsidRPr="03E11D96">
        <w:rPr>
          <w:noProof/>
        </w:rPr>
        <w:t xml:space="preserve"> er massen af stof i vand-fasen. </w:t>
      </w:r>
      <w:r>
        <w:br/>
      </w:r>
      <w:r w:rsidRPr="03E11D96">
        <w:rPr>
          <w:noProof/>
        </w:rPr>
        <w:t>n</w:t>
      </w:r>
      <w:r w:rsidRPr="03E11D96">
        <w:rPr>
          <w:noProof/>
          <w:vertAlign w:val="subscript"/>
        </w:rPr>
        <w:t>olie</w:t>
      </w:r>
      <w:r w:rsidRPr="03E11D96">
        <w:rPr>
          <w:noProof/>
        </w:rPr>
        <w:t xml:space="preserve"> er antal mol stof i olie-fasen.</w:t>
      </w:r>
      <w:r>
        <w:br/>
      </w:r>
      <w:r w:rsidRPr="03E11D96">
        <w:rPr>
          <w:noProof/>
        </w:rPr>
        <w:t>n</w:t>
      </w:r>
      <w:r w:rsidRPr="03E11D96">
        <w:rPr>
          <w:noProof/>
          <w:vertAlign w:val="subscript"/>
        </w:rPr>
        <w:t>vand</w:t>
      </w:r>
      <w:r w:rsidRPr="03E11D96">
        <w:rPr>
          <w:noProof/>
        </w:rPr>
        <w:t xml:space="preserve"> er antal mol i vandfasen.</w:t>
      </w:r>
      <w:r>
        <w:t xml:space="preserve"> </w:t>
      </w:r>
    </w:p>
    <w:p w14:paraId="7F0B0B87" w14:textId="4287C39B" w:rsidR="00A232A0" w:rsidRDefault="00A232A0" w:rsidP="03E11D96">
      <w:pPr>
        <w:pStyle w:val="Billedtekst"/>
        <w:spacing w:after="0"/>
      </w:pPr>
      <w:r>
        <w:t>Tabel</w:t>
      </w:r>
      <w:r w:rsidR="00313E66">
        <w:t xml:space="preserve"> </w:t>
      </w:r>
      <w:r w:rsidR="00BD022A">
        <w:t>4</w:t>
      </w:r>
      <w:r w:rsidR="3FDC9031">
        <w:t>.</w:t>
      </w:r>
      <w:r w:rsidR="00BD022A">
        <w:t>1</w:t>
      </w:r>
      <w:r w:rsidR="00F76C77">
        <w:t xml:space="preserve"> Forsøgsresultater fra shake-flask forsøg med </w:t>
      </w:r>
      <w:proofErr w:type="spellStart"/>
      <w:r w:rsidR="00C56468">
        <w:t>b</w:t>
      </w:r>
      <w:r w:rsidR="00F76C77">
        <w:t>enzylalkol</w:t>
      </w:r>
      <w:proofErr w:type="spellEnd"/>
      <w:r w:rsidR="00F76C77">
        <w:t xml:space="preserve"> og 4-hydroxybenzylalkohol.</w:t>
      </w:r>
    </w:p>
    <w:tbl>
      <w:tblPr>
        <w:tblStyle w:val="Tabel-Gitter"/>
        <w:tblW w:w="7514" w:type="dxa"/>
        <w:tblInd w:w="-5" w:type="dxa"/>
        <w:tblLook w:val="04A0" w:firstRow="1" w:lastRow="0" w:firstColumn="1" w:lastColumn="0" w:noHBand="0" w:noVBand="1"/>
        <w:tblDescription w:val="#LayoutTable"/>
      </w:tblPr>
      <w:tblGrid>
        <w:gridCol w:w="2127"/>
        <w:gridCol w:w="992"/>
        <w:gridCol w:w="993"/>
        <w:gridCol w:w="1134"/>
        <w:gridCol w:w="1134"/>
        <w:gridCol w:w="1134"/>
      </w:tblGrid>
      <w:tr w:rsidR="00A232A0" w:rsidRPr="00C56468" w14:paraId="01CF07F7" w14:textId="77777777" w:rsidTr="03E11D96">
        <w:trPr>
          <w:trHeight w:val="20"/>
        </w:trPr>
        <w:tc>
          <w:tcPr>
            <w:tcW w:w="7514" w:type="dxa"/>
            <w:gridSpan w:val="6"/>
          </w:tcPr>
          <w:p w14:paraId="65C64196" w14:textId="77777777" w:rsidR="00A232A0" w:rsidRPr="00C56468" w:rsidRDefault="00A232A0">
            <w:pPr>
              <w:spacing w:line="276" w:lineRule="auto"/>
              <w:jc w:val="center"/>
              <w:rPr>
                <w:rFonts w:eastAsia="Segoe UI" w:cs="Segoe UI"/>
                <w:color w:val="000000" w:themeColor="text1"/>
                <w:sz w:val="18"/>
                <w:szCs w:val="18"/>
              </w:rPr>
            </w:pPr>
            <w:proofErr w:type="spellStart"/>
            <w:r w:rsidRPr="03E11D96">
              <w:rPr>
                <w:rFonts w:eastAsia="Segoe UI" w:cs="Segoe UI"/>
                <w:color w:val="000000" w:themeColor="text1"/>
                <w:sz w:val="18"/>
                <w:szCs w:val="18"/>
              </w:rPr>
              <w:t>Forsøgsresultater</w:t>
            </w:r>
            <w:proofErr w:type="spellEnd"/>
          </w:p>
        </w:tc>
      </w:tr>
      <w:tr w:rsidR="00C56468" w:rsidRPr="00C56468" w14:paraId="59C2190E" w14:textId="77777777" w:rsidTr="03E11D96">
        <w:trPr>
          <w:trHeight w:val="20"/>
        </w:trPr>
        <w:tc>
          <w:tcPr>
            <w:tcW w:w="2127" w:type="dxa"/>
          </w:tcPr>
          <w:p w14:paraId="7E71347E" w14:textId="77777777" w:rsidR="00A232A0" w:rsidRPr="00C56468" w:rsidRDefault="00A232A0">
            <w:pPr>
              <w:spacing w:line="276" w:lineRule="auto"/>
              <w:rPr>
                <w:rFonts w:eastAsia="Segoe UI" w:cs="Segoe UI"/>
                <w:color w:val="000000" w:themeColor="text1"/>
                <w:sz w:val="18"/>
                <w:szCs w:val="18"/>
                <w:lang w:val="da-DK"/>
              </w:rPr>
            </w:pPr>
          </w:p>
        </w:tc>
        <w:tc>
          <w:tcPr>
            <w:tcW w:w="992" w:type="dxa"/>
            <w:vAlign w:val="center"/>
          </w:tcPr>
          <w:p w14:paraId="57F7B498" w14:textId="77777777" w:rsidR="00A232A0" w:rsidRPr="00C56468" w:rsidRDefault="00A232A0">
            <w:pPr>
              <w:spacing w:line="276" w:lineRule="auto"/>
              <w:jc w:val="center"/>
              <w:rPr>
                <w:rFonts w:eastAsia="Segoe UI" w:cs="Segoe UI"/>
                <w:color w:val="000000" w:themeColor="text1"/>
                <w:sz w:val="18"/>
                <w:szCs w:val="18"/>
                <w:lang w:val="da-DK"/>
              </w:rPr>
            </w:pPr>
            <w:proofErr w:type="spellStart"/>
            <w:r w:rsidRPr="03E11D96">
              <w:rPr>
                <w:rFonts w:eastAsia="Segoe UI" w:cs="Segoe UI"/>
                <w:color w:val="000000" w:themeColor="text1"/>
                <w:sz w:val="18"/>
                <w:szCs w:val="18"/>
              </w:rPr>
              <w:t>m</w:t>
            </w:r>
            <w:r w:rsidRPr="03E11D96">
              <w:rPr>
                <w:rFonts w:eastAsia="Segoe UI" w:cs="Segoe UI"/>
                <w:color w:val="000000" w:themeColor="text1"/>
                <w:sz w:val="18"/>
                <w:szCs w:val="18"/>
                <w:vertAlign w:val="subscript"/>
              </w:rPr>
              <w:t>afvejet</w:t>
            </w:r>
            <w:proofErr w:type="spellEnd"/>
          </w:p>
          <w:p w14:paraId="54D80E7F" w14:textId="77777777" w:rsidR="00A232A0" w:rsidRPr="00C56468" w:rsidRDefault="00A232A0">
            <w:pPr>
              <w:spacing w:line="276" w:lineRule="auto"/>
              <w:jc w:val="center"/>
              <w:rPr>
                <w:rFonts w:eastAsia="Segoe UI" w:cs="Segoe UI"/>
                <w:color w:val="000000" w:themeColor="text1"/>
                <w:sz w:val="18"/>
                <w:szCs w:val="18"/>
                <w:lang w:val="da-DK"/>
              </w:rPr>
            </w:pPr>
            <w:r w:rsidRPr="03E11D96">
              <w:rPr>
                <w:rFonts w:eastAsia="Segoe UI" w:cs="Segoe UI"/>
                <w:color w:val="000000" w:themeColor="text1"/>
                <w:sz w:val="18"/>
                <w:szCs w:val="18"/>
              </w:rPr>
              <w:t>[mg]</w:t>
            </w:r>
          </w:p>
        </w:tc>
        <w:tc>
          <w:tcPr>
            <w:tcW w:w="993" w:type="dxa"/>
            <w:vAlign w:val="center"/>
          </w:tcPr>
          <w:p w14:paraId="7FB111D3" w14:textId="77777777" w:rsidR="00A232A0" w:rsidRPr="00C56468" w:rsidRDefault="00A232A0">
            <w:pPr>
              <w:spacing w:line="276" w:lineRule="auto"/>
              <w:jc w:val="center"/>
              <w:rPr>
                <w:rFonts w:eastAsia="Segoe UI" w:cs="Segoe UI"/>
                <w:color w:val="000000" w:themeColor="text1"/>
                <w:sz w:val="18"/>
                <w:szCs w:val="18"/>
                <w:lang w:val="da-DK"/>
              </w:rPr>
            </w:pPr>
            <w:proofErr w:type="spellStart"/>
            <w:r w:rsidRPr="03E11D96">
              <w:rPr>
                <w:rFonts w:eastAsia="Segoe UI" w:cs="Segoe UI"/>
                <w:color w:val="000000" w:themeColor="text1"/>
                <w:sz w:val="18"/>
                <w:szCs w:val="18"/>
              </w:rPr>
              <w:t>m</w:t>
            </w:r>
            <w:r w:rsidRPr="03E11D96">
              <w:rPr>
                <w:rFonts w:eastAsia="Segoe UI" w:cs="Segoe UI"/>
                <w:color w:val="000000" w:themeColor="text1"/>
                <w:sz w:val="18"/>
                <w:szCs w:val="18"/>
                <w:vertAlign w:val="subscript"/>
              </w:rPr>
              <w:t>olie</w:t>
            </w:r>
            <w:proofErr w:type="spellEnd"/>
          </w:p>
          <w:p w14:paraId="4705B6E0" w14:textId="77777777" w:rsidR="00A232A0" w:rsidRPr="00C56468" w:rsidRDefault="00A232A0">
            <w:pPr>
              <w:spacing w:line="276" w:lineRule="auto"/>
              <w:jc w:val="center"/>
              <w:rPr>
                <w:rFonts w:eastAsia="Segoe UI" w:cs="Segoe UI"/>
                <w:color w:val="000000" w:themeColor="text1"/>
                <w:sz w:val="18"/>
                <w:szCs w:val="18"/>
                <w:lang w:val="da-DK"/>
              </w:rPr>
            </w:pPr>
            <w:r w:rsidRPr="03E11D96">
              <w:rPr>
                <w:rFonts w:eastAsia="Segoe UI" w:cs="Segoe UI"/>
                <w:color w:val="000000" w:themeColor="text1"/>
                <w:sz w:val="18"/>
                <w:szCs w:val="18"/>
              </w:rPr>
              <w:t>[mg]</w:t>
            </w:r>
          </w:p>
        </w:tc>
        <w:tc>
          <w:tcPr>
            <w:tcW w:w="1134" w:type="dxa"/>
            <w:vAlign w:val="center"/>
          </w:tcPr>
          <w:p w14:paraId="41458684" w14:textId="77777777" w:rsidR="00A232A0" w:rsidRPr="00C56468" w:rsidRDefault="00A232A0">
            <w:pPr>
              <w:spacing w:line="276" w:lineRule="auto"/>
              <w:jc w:val="center"/>
              <w:rPr>
                <w:rFonts w:eastAsia="Segoe UI" w:cs="Segoe UI"/>
                <w:color w:val="000000" w:themeColor="text1"/>
                <w:sz w:val="18"/>
                <w:szCs w:val="18"/>
                <w:vertAlign w:val="subscript"/>
                <w:lang w:val="da-DK"/>
              </w:rPr>
            </w:pPr>
            <w:proofErr w:type="spellStart"/>
            <w:r w:rsidRPr="03E11D96">
              <w:rPr>
                <w:rFonts w:eastAsia="Segoe UI" w:cs="Segoe UI"/>
                <w:color w:val="000000" w:themeColor="text1"/>
                <w:sz w:val="18"/>
                <w:szCs w:val="18"/>
              </w:rPr>
              <w:t>m</w:t>
            </w:r>
            <w:r w:rsidRPr="03E11D96">
              <w:rPr>
                <w:rFonts w:eastAsia="Segoe UI" w:cs="Segoe UI"/>
                <w:color w:val="000000" w:themeColor="text1"/>
                <w:sz w:val="18"/>
                <w:szCs w:val="18"/>
                <w:vertAlign w:val="subscript"/>
              </w:rPr>
              <w:t>vand</w:t>
            </w:r>
            <w:proofErr w:type="spellEnd"/>
          </w:p>
          <w:p w14:paraId="2346594F" w14:textId="77777777" w:rsidR="00A232A0" w:rsidRPr="00C56468" w:rsidRDefault="00A232A0">
            <w:pPr>
              <w:spacing w:line="276" w:lineRule="auto"/>
              <w:jc w:val="center"/>
              <w:rPr>
                <w:rFonts w:eastAsia="Segoe UI" w:cs="Segoe UI"/>
                <w:color w:val="000000" w:themeColor="text1"/>
                <w:sz w:val="18"/>
                <w:szCs w:val="18"/>
              </w:rPr>
            </w:pPr>
            <w:r w:rsidRPr="03E11D96">
              <w:rPr>
                <w:rFonts w:eastAsia="Segoe UI" w:cs="Segoe UI"/>
                <w:color w:val="000000" w:themeColor="text1"/>
                <w:sz w:val="18"/>
                <w:szCs w:val="18"/>
              </w:rPr>
              <w:t>[mg]</w:t>
            </w:r>
          </w:p>
        </w:tc>
        <w:tc>
          <w:tcPr>
            <w:tcW w:w="1134" w:type="dxa"/>
            <w:vAlign w:val="center"/>
          </w:tcPr>
          <w:p w14:paraId="5CDCFFFE" w14:textId="77777777" w:rsidR="00A232A0" w:rsidRPr="00C56468" w:rsidRDefault="00A232A0">
            <w:pPr>
              <w:spacing w:line="276" w:lineRule="auto"/>
              <w:jc w:val="center"/>
              <w:rPr>
                <w:rFonts w:eastAsia="Segoe UI" w:cs="Segoe UI"/>
                <w:color w:val="000000" w:themeColor="text1"/>
                <w:sz w:val="18"/>
                <w:szCs w:val="18"/>
                <w:lang w:val="da-DK"/>
              </w:rPr>
            </w:pPr>
            <w:proofErr w:type="spellStart"/>
            <w:r w:rsidRPr="03E11D96">
              <w:rPr>
                <w:rFonts w:eastAsia="Segoe UI" w:cs="Segoe UI"/>
                <w:color w:val="000000" w:themeColor="text1"/>
                <w:sz w:val="18"/>
                <w:szCs w:val="18"/>
              </w:rPr>
              <w:t>n</w:t>
            </w:r>
            <w:r w:rsidRPr="03E11D96">
              <w:rPr>
                <w:rFonts w:eastAsia="Segoe UI" w:cs="Segoe UI"/>
                <w:color w:val="000000" w:themeColor="text1"/>
                <w:sz w:val="18"/>
                <w:szCs w:val="18"/>
                <w:vertAlign w:val="subscript"/>
              </w:rPr>
              <w:t>olie</w:t>
            </w:r>
            <w:proofErr w:type="spellEnd"/>
          </w:p>
          <w:p w14:paraId="25559A60" w14:textId="77777777" w:rsidR="00A232A0" w:rsidRPr="00C56468" w:rsidRDefault="00A232A0">
            <w:pPr>
              <w:spacing w:line="276" w:lineRule="auto"/>
              <w:jc w:val="center"/>
              <w:rPr>
                <w:rFonts w:eastAsia="Segoe UI" w:cs="Segoe UI"/>
                <w:color w:val="000000" w:themeColor="text1"/>
                <w:sz w:val="18"/>
                <w:szCs w:val="18"/>
                <w:lang w:val="da-DK"/>
              </w:rPr>
            </w:pPr>
            <w:r w:rsidRPr="03E11D96">
              <w:rPr>
                <w:rFonts w:eastAsia="Segoe UI" w:cs="Segoe UI"/>
                <w:color w:val="000000" w:themeColor="text1"/>
                <w:sz w:val="18"/>
                <w:szCs w:val="18"/>
              </w:rPr>
              <w:t>[mol]</w:t>
            </w:r>
          </w:p>
        </w:tc>
        <w:tc>
          <w:tcPr>
            <w:tcW w:w="1134" w:type="dxa"/>
            <w:vAlign w:val="center"/>
          </w:tcPr>
          <w:p w14:paraId="60102C51" w14:textId="77777777" w:rsidR="00A232A0" w:rsidRPr="00C56468" w:rsidRDefault="00A232A0">
            <w:pPr>
              <w:spacing w:line="276" w:lineRule="auto"/>
              <w:jc w:val="center"/>
              <w:rPr>
                <w:rFonts w:eastAsia="Segoe UI" w:cs="Segoe UI"/>
                <w:color w:val="000000" w:themeColor="text1"/>
                <w:sz w:val="18"/>
                <w:szCs w:val="18"/>
                <w:lang w:val="da-DK"/>
              </w:rPr>
            </w:pPr>
            <w:proofErr w:type="spellStart"/>
            <w:r w:rsidRPr="03E11D96">
              <w:rPr>
                <w:rFonts w:eastAsia="Segoe UI" w:cs="Segoe UI"/>
                <w:color w:val="000000" w:themeColor="text1"/>
                <w:sz w:val="18"/>
                <w:szCs w:val="18"/>
              </w:rPr>
              <w:t>n</w:t>
            </w:r>
            <w:r w:rsidRPr="03E11D96">
              <w:rPr>
                <w:rFonts w:eastAsia="Segoe UI" w:cs="Segoe UI"/>
                <w:color w:val="000000" w:themeColor="text1"/>
                <w:sz w:val="18"/>
                <w:szCs w:val="18"/>
                <w:vertAlign w:val="subscript"/>
              </w:rPr>
              <w:t>vand</w:t>
            </w:r>
            <w:proofErr w:type="spellEnd"/>
          </w:p>
          <w:p w14:paraId="6780F84A" w14:textId="77777777" w:rsidR="00A232A0" w:rsidRPr="00C56468" w:rsidRDefault="00A232A0">
            <w:pPr>
              <w:spacing w:line="276" w:lineRule="auto"/>
              <w:jc w:val="center"/>
              <w:rPr>
                <w:rFonts w:eastAsia="Segoe UI" w:cs="Segoe UI"/>
                <w:color w:val="000000" w:themeColor="text1"/>
                <w:sz w:val="18"/>
                <w:szCs w:val="18"/>
              </w:rPr>
            </w:pPr>
            <w:r w:rsidRPr="03E11D96">
              <w:rPr>
                <w:rFonts w:eastAsia="Segoe UI" w:cs="Segoe UI"/>
                <w:color w:val="000000" w:themeColor="text1"/>
                <w:sz w:val="18"/>
                <w:szCs w:val="18"/>
              </w:rPr>
              <w:t>[mol]</w:t>
            </w:r>
          </w:p>
        </w:tc>
      </w:tr>
      <w:tr w:rsidR="00C56468" w:rsidRPr="00C56468" w14:paraId="00653CD3" w14:textId="77777777" w:rsidTr="03E11D96">
        <w:trPr>
          <w:trHeight w:val="20"/>
        </w:trPr>
        <w:tc>
          <w:tcPr>
            <w:tcW w:w="2127" w:type="dxa"/>
          </w:tcPr>
          <w:p w14:paraId="064816B1" w14:textId="5DFC5CB7" w:rsidR="00A232A0" w:rsidRPr="00C56468" w:rsidRDefault="00A232A0">
            <w:pPr>
              <w:spacing w:line="276" w:lineRule="auto"/>
              <w:rPr>
                <w:rFonts w:eastAsia="Segoe UI" w:cs="Segoe UI"/>
                <w:color w:val="000000" w:themeColor="text1"/>
                <w:sz w:val="18"/>
                <w:szCs w:val="18"/>
                <w:lang w:val="da-DK"/>
              </w:rPr>
            </w:pPr>
            <w:r w:rsidRPr="03E11D96">
              <w:rPr>
                <w:rFonts w:eastAsia="Segoe UI" w:cs="Segoe UI"/>
                <w:color w:val="000000" w:themeColor="text1"/>
                <w:sz w:val="18"/>
                <w:szCs w:val="18"/>
              </w:rPr>
              <w:t>Benzylalkohol</w:t>
            </w:r>
          </w:p>
        </w:tc>
        <w:tc>
          <w:tcPr>
            <w:tcW w:w="992" w:type="dxa"/>
          </w:tcPr>
          <w:p w14:paraId="169B274C" w14:textId="77777777" w:rsidR="00A232A0" w:rsidRPr="00C56468" w:rsidRDefault="00A232A0">
            <w:pPr>
              <w:spacing w:line="276" w:lineRule="auto"/>
              <w:jc w:val="center"/>
              <w:rPr>
                <w:rFonts w:eastAsia="Segoe UI" w:cs="Segoe UI"/>
                <w:color w:val="000000" w:themeColor="text1"/>
                <w:sz w:val="18"/>
                <w:szCs w:val="18"/>
                <w:lang w:val="da-DK"/>
              </w:rPr>
            </w:pPr>
            <w:r w:rsidRPr="03E11D96">
              <w:rPr>
                <w:rFonts w:eastAsia="Segoe UI" w:cs="Segoe UI"/>
                <w:color w:val="000000" w:themeColor="text1"/>
                <w:sz w:val="18"/>
                <w:szCs w:val="18"/>
              </w:rPr>
              <w:t>1005</w:t>
            </w:r>
          </w:p>
        </w:tc>
        <w:tc>
          <w:tcPr>
            <w:tcW w:w="993" w:type="dxa"/>
          </w:tcPr>
          <w:p w14:paraId="593F3B6A" w14:textId="413ECF8F" w:rsidR="00A232A0" w:rsidRPr="00C56468" w:rsidRDefault="00A232A0">
            <w:pPr>
              <w:spacing w:line="276" w:lineRule="auto"/>
              <w:jc w:val="center"/>
              <w:rPr>
                <w:rFonts w:eastAsia="Segoe UI" w:cs="Segoe UI"/>
                <w:color w:val="000000" w:themeColor="text1"/>
                <w:sz w:val="18"/>
                <w:szCs w:val="18"/>
                <w:lang w:val="da-DK"/>
              </w:rPr>
            </w:pPr>
          </w:p>
        </w:tc>
        <w:tc>
          <w:tcPr>
            <w:tcW w:w="1134" w:type="dxa"/>
          </w:tcPr>
          <w:p w14:paraId="69D7432C" w14:textId="5E955FC8" w:rsidR="00A232A0" w:rsidRPr="00C56468" w:rsidRDefault="3FBFE7D2" w:rsidP="00280EC1">
            <w:pPr>
              <w:spacing w:line="276" w:lineRule="auto"/>
              <w:jc w:val="center"/>
              <w:rPr>
                <w:rFonts w:eastAsia="Segoe UI" w:cs="Segoe UI"/>
                <w:color w:val="000000" w:themeColor="text1"/>
                <w:sz w:val="18"/>
                <w:szCs w:val="18"/>
              </w:rPr>
            </w:pPr>
            <w:r w:rsidRPr="03E11D96">
              <w:rPr>
                <w:rFonts w:eastAsia="Segoe UI" w:cs="Segoe UI"/>
                <w:color w:val="000000" w:themeColor="text1"/>
                <w:sz w:val="18"/>
                <w:szCs w:val="18"/>
              </w:rPr>
              <w:t>69</w:t>
            </w:r>
          </w:p>
        </w:tc>
        <w:tc>
          <w:tcPr>
            <w:tcW w:w="1134" w:type="dxa"/>
          </w:tcPr>
          <w:p w14:paraId="0238DDE2" w14:textId="77777777" w:rsidR="00A232A0" w:rsidRPr="00C56468" w:rsidRDefault="00A232A0">
            <w:pPr>
              <w:spacing w:line="276" w:lineRule="auto"/>
              <w:rPr>
                <w:rFonts w:eastAsia="Segoe UI" w:cs="Segoe UI"/>
                <w:color w:val="000000" w:themeColor="text1"/>
                <w:sz w:val="18"/>
                <w:szCs w:val="18"/>
                <w:lang w:val="da-DK"/>
              </w:rPr>
            </w:pPr>
          </w:p>
        </w:tc>
        <w:tc>
          <w:tcPr>
            <w:tcW w:w="1134" w:type="dxa"/>
          </w:tcPr>
          <w:p w14:paraId="5AA4D3FB" w14:textId="6F552622" w:rsidR="00A232A0" w:rsidRPr="00C56468" w:rsidRDefault="00A232A0">
            <w:pPr>
              <w:spacing w:line="276" w:lineRule="auto"/>
              <w:jc w:val="center"/>
              <w:rPr>
                <w:rFonts w:eastAsia="Segoe UI" w:cs="Segoe UI"/>
                <w:color w:val="000000" w:themeColor="text1"/>
                <w:sz w:val="18"/>
                <w:szCs w:val="18"/>
                <w:lang w:val="da-DK"/>
              </w:rPr>
            </w:pPr>
            <w:r w:rsidRPr="03E11D96">
              <w:rPr>
                <w:rFonts w:eastAsia="Segoe UI" w:cs="Segoe UI"/>
                <w:color w:val="000000" w:themeColor="text1"/>
                <w:sz w:val="18"/>
                <w:szCs w:val="18"/>
              </w:rPr>
              <w:t>0,</w:t>
            </w:r>
            <w:r w:rsidR="3FBFE7D2" w:rsidRPr="03E11D96">
              <w:rPr>
                <w:rFonts w:eastAsia="Segoe UI" w:cs="Segoe UI"/>
                <w:color w:val="000000" w:themeColor="text1"/>
                <w:sz w:val="18"/>
                <w:szCs w:val="18"/>
              </w:rPr>
              <w:t>00064</w:t>
            </w:r>
          </w:p>
        </w:tc>
      </w:tr>
      <w:tr w:rsidR="00C56468" w:rsidRPr="00C56468" w14:paraId="242E1390" w14:textId="77777777" w:rsidTr="03E11D96">
        <w:trPr>
          <w:trHeight w:val="20"/>
        </w:trPr>
        <w:tc>
          <w:tcPr>
            <w:tcW w:w="2127" w:type="dxa"/>
          </w:tcPr>
          <w:p w14:paraId="46DB1FB4" w14:textId="77777777" w:rsidR="00A232A0" w:rsidRPr="00C56468" w:rsidRDefault="00A232A0">
            <w:pPr>
              <w:spacing w:line="276" w:lineRule="auto"/>
              <w:rPr>
                <w:rFonts w:eastAsia="Segoe UI" w:cs="Segoe UI"/>
                <w:color w:val="000000" w:themeColor="text1"/>
                <w:sz w:val="18"/>
                <w:szCs w:val="18"/>
              </w:rPr>
            </w:pPr>
            <w:r w:rsidRPr="03E11D96">
              <w:rPr>
                <w:rFonts w:eastAsia="Segoe UI" w:cs="Segoe UI"/>
                <w:color w:val="000000" w:themeColor="text1"/>
                <w:sz w:val="18"/>
                <w:szCs w:val="18"/>
              </w:rPr>
              <w:t>4-hydroxybenzylalkohol</w:t>
            </w:r>
          </w:p>
        </w:tc>
        <w:tc>
          <w:tcPr>
            <w:tcW w:w="992" w:type="dxa"/>
          </w:tcPr>
          <w:p w14:paraId="5F5C06F2" w14:textId="77777777" w:rsidR="00A232A0" w:rsidRPr="00C56468" w:rsidRDefault="00A232A0">
            <w:pPr>
              <w:spacing w:line="276" w:lineRule="auto"/>
              <w:jc w:val="center"/>
              <w:rPr>
                <w:rFonts w:eastAsia="Segoe UI" w:cs="Segoe UI"/>
                <w:color w:val="000000" w:themeColor="text1"/>
                <w:sz w:val="18"/>
                <w:szCs w:val="18"/>
              </w:rPr>
            </w:pPr>
            <w:r w:rsidRPr="03E11D96">
              <w:rPr>
                <w:rFonts w:eastAsia="Segoe UI" w:cs="Segoe UI"/>
                <w:color w:val="000000" w:themeColor="text1"/>
                <w:sz w:val="18"/>
                <w:szCs w:val="18"/>
              </w:rPr>
              <w:t>1013</w:t>
            </w:r>
          </w:p>
        </w:tc>
        <w:tc>
          <w:tcPr>
            <w:tcW w:w="993" w:type="dxa"/>
          </w:tcPr>
          <w:p w14:paraId="68834FDF" w14:textId="77777777" w:rsidR="00A232A0" w:rsidRPr="00C56468" w:rsidRDefault="00A232A0">
            <w:pPr>
              <w:spacing w:line="276" w:lineRule="auto"/>
              <w:rPr>
                <w:rFonts w:eastAsia="Segoe UI" w:cs="Segoe UI"/>
                <w:color w:val="000000" w:themeColor="text1"/>
                <w:sz w:val="18"/>
                <w:szCs w:val="18"/>
              </w:rPr>
            </w:pPr>
          </w:p>
        </w:tc>
        <w:tc>
          <w:tcPr>
            <w:tcW w:w="1134" w:type="dxa"/>
          </w:tcPr>
          <w:p w14:paraId="109C15AD" w14:textId="77777777" w:rsidR="00A232A0" w:rsidRPr="00C56468" w:rsidRDefault="00A232A0">
            <w:pPr>
              <w:spacing w:line="276" w:lineRule="auto"/>
              <w:jc w:val="center"/>
              <w:rPr>
                <w:rFonts w:eastAsia="Segoe UI" w:cs="Segoe UI"/>
                <w:color w:val="000000" w:themeColor="text1"/>
                <w:sz w:val="18"/>
                <w:szCs w:val="18"/>
              </w:rPr>
            </w:pPr>
            <w:r w:rsidRPr="03E11D96">
              <w:rPr>
                <w:rFonts w:eastAsia="Segoe UI" w:cs="Segoe UI"/>
                <w:color w:val="000000" w:themeColor="text1"/>
                <w:sz w:val="18"/>
                <w:szCs w:val="18"/>
              </w:rPr>
              <w:t>301</w:t>
            </w:r>
          </w:p>
        </w:tc>
        <w:tc>
          <w:tcPr>
            <w:tcW w:w="1134" w:type="dxa"/>
          </w:tcPr>
          <w:p w14:paraId="4EF84465" w14:textId="77777777" w:rsidR="00A232A0" w:rsidRPr="00C56468" w:rsidRDefault="00A232A0">
            <w:pPr>
              <w:spacing w:line="276" w:lineRule="auto"/>
              <w:rPr>
                <w:rFonts w:eastAsia="Segoe UI" w:cs="Segoe UI"/>
                <w:color w:val="000000" w:themeColor="text1"/>
                <w:sz w:val="18"/>
                <w:szCs w:val="18"/>
              </w:rPr>
            </w:pPr>
          </w:p>
        </w:tc>
        <w:tc>
          <w:tcPr>
            <w:tcW w:w="1134" w:type="dxa"/>
          </w:tcPr>
          <w:p w14:paraId="2564B986" w14:textId="77777777" w:rsidR="00A232A0" w:rsidRPr="00C56468" w:rsidRDefault="00A232A0">
            <w:pPr>
              <w:spacing w:line="276" w:lineRule="auto"/>
              <w:rPr>
                <w:rFonts w:eastAsia="Segoe UI" w:cs="Segoe UI"/>
                <w:color w:val="000000" w:themeColor="text1"/>
                <w:sz w:val="18"/>
                <w:szCs w:val="18"/>
              </w:rPr>
            </w:pPr>
          </w:p>
        </w:tc>
      </w:tr>
    </w:tbl>
    <w:p w14:paraId="26EC8697" w14:textId="644D6449" w:rsidR="00A232A0" w:rsidRDefault="00A232A0" w:rsidP="03E11D96">
      <w:pPr>
        <w:spacing w:before="240" w:after="0"/>
        <w:ind w:left="426" w:hanging="426"/>
      </w:pPr>
      <w:r>
        <w:lastRenderedPageBreak/>
        <w:t xml:space="preserve">4.4: </w:t>
      </w:r>
      <w:r>
        <w:tab/>
        <w:t>Udfyld de manglende felter i skemaet over forsøgsresultater. Bemærk at enheden på masserne er mg.</w:t>
      </w:r>
    </w:p>
    <w:p w14:paraId="5AF41A02" w14:textId="26C3D339" w:rsidR="00A232A0" w:rsidRDefault="00A232A0" w:rsidP="03E11D96">
      <w:pPr>
        <w:spacing w:before="240" w:after="0"/>
        <w:ind w:left="426" w:hanging="426"/>
      </w:pPr>
      <w:r>
        <w:t xml:space="preserve">4.5: </w:t>
      </w:r>
      <w:r>
        <w:tab/>
        <w:t>Beregn logP for benzylalkohol og 4-hydroxybenzylalkohol.</w:t>
      </w:r>
    </w:p>
    <w:p w14:paraId="032EB707" w14:textId="1E8A3C85" w:rsidR="006D1DDE" w:rsidRPr="00CD21AF" w:rsidRDefault="00A232A0" w:rsidP="03E11D96">
      <w:pPr>
        <w:spacing w:before="240" w:after="0"/>
        <w:ind w:left="426" w:hanging="426"/>
      </w:pPr>
      <w:r>
        <w:t xml:space="preserve">4.6: </w:t>
      </w:r>
      <w:r>
        <w:tab/>
        <w:t>Angiv hvilken af de to kemiske forbindelser, der er mest lipofil. Begrund dit svar.</w:t>
      </w:r>
    </w:p>
    <w:p w14:paraId="138FC11D" w14:textId="77777777" w:rsidR="009E757F" w:rsidRDefault="009E757F">
      <w:pPr>
        <w:rPr>
          <w:rFonts w:asciiTheme="majorHAnsi" w:eastAsiaTheme="majorEastAsia" w:hAnsiTheme="majorHAnsi" w:cstheme="majorBidi"/>
          <w:color w:val="0F4761" w:themeColor="accent1" w:themeShade="BF"/>
          <w:sz w:val="32"/>
          <w:szCs w:val="32"/>
        </w:rPr>
      </w:pPr>
      <w:r>
        <w:br w:type="page"/>
      </w:r>
    </w:p>
    <w:p w14:paraId="173B7EBB" w14:textId="16CF3FE8" w:rsidR="00DC20F8" w:rsidRPr="00CD21AF" w:rsidRDefault="00274D09" w:rsidP="00AC239F">
      <w:pPr>
        <w:pStyle w:val="Overskrift1"/>
      </w:pPr>
      <w:bookmarkStart w:id="19" w:name="_Toc175923901"/>
      <w:r>
        <w:lastRenderedPageBreak/>
        <w:t>5</w:t>
      </w:r>
      <w:r w:rsidR="00A05FBE" w:rsidRPr="00CD21AF">
        <w:t xml:space="preserve">: </w:t>
      </w:r>
      <w:r w:rsidR="00DC20F8" w:rsidRPr="00CD21AF">
        <w:t>Lipinski’s Rule of Five: Vurdér 2 lægemidler til oral administration</w:t>
      </w:r>
      <w:bookmarkEnd w:id="19"/>
    </w:p>
    <w:p w14:paraId="0771E0E3" w14:textId="062F5B4D" w:rsidR="00FE2EDE" w:rsidRPr="0011127B" w:rsidRDefault="0011127B" w:rsidP="0011127B">
      <w:pPr>
        <w:rPr>
          <w:rFonts w:eastAsia="Segoe UI" w:cs="Segoe UI"/>
          <w:color w:val="000000" w:themeColor="text1"/>
        </w:rPr>
      </w:pPr>
      <w:r w:rsidRPr="03E11D96">
        <w:rPr>
          <w:rFonts w:eastAsia="Segoe UI" w:cs="Segoe UI"/>
          <w:color w:val="000000" w:themeColor="text1"/>
        </w:rPr>
        <w:t>I</w:t>
      </w:r>
      <w:r w:rsidR="00E30AFD" w:rsidRPr="03E11D96">
        <w:rPr>
          <w:rFonts w:eastAsia="Segoe UI" w:cs="Segoe UI"/>
          <w:color w:val="000000" w:themeColor="text1"/>
        </w:rPr>
        <w:t xml:space="preserve"> modul 5 ska</w:t>
      </w:r>
      <w:r w:rsidR="002166A2" w:rsidRPr="03E11D96">
        <w:rPr>
          <w:rFonts w:eastAsia="Segoe UI" w:cs="Segoe UI"/>
          <w:color w:val="000000" w:themeColor="text1"/>
        </w:rPr>
        <w:t>l du lære</w:t>
      </w:r>
      <w:r w:rsidR="00DD3A98" w:rsidRPr="03E11D96">
        <w:rPr>
          <w:rFonts w:eastAsia="Segoe UI" w:cs="Segoe UI"/>
          <w:color w:val="000000" w:themeColor="text1"/>
        </w:rPr>
        <w:t>,</w:t>
      </w:r>
      <w:r w:rsidR="002166A2" w:rsidRPr="03E11D96">
        <w:rPr>
          <w:rFonts w:eastAsia="Segoe UI" w:cs="Segoe UI"/>
          <w:color w:val="000000" w:themeColor="text1"/>
        </w:rPr>
        <w:t xml:space="preserve"> hvad farmaceuter mener, når de taler om</w:t>
      </w:r>
      <w:r w:rsidR="00FE2EDE" w:rsidRPr="03E11D96">
        <w:rPr>
          <w:rFonts w:eastAsia="Segoe UI" w:cs="Segoe UI"/>
          <w:color w:val="000000" w:themeColor="text1"/>
        </w:rPr>
        <w:t xml:space="preserve"> oral administration af lægemidler</w:t>
      </w:r>
      <w:r w:rsidR="002166A2" w:rsidRPr="03E11D96">
        <w:rPr>
          <w:rFonts w:eastAsia="Segoe UI" w:cs="Segoe UI"/>
          <w:color w:val="000000" w:themeColor="text1"/>
        </w:rPr>
        <w:t>.</w:t>
      </w:r>
      <w:r w:rsidR="009609D8" w:rsidRPr="03E11D96">
        <w:rPr>
          <w:rFonts w:eastAsia="Segoe UI" w:cs="Segoe UI"/>
          <w:color w:val="000000" w:themeColor="text1"/>
        </w:rPr>
        <w:t xml:space="preserve"> </w:t>
      </w:r>
      <w:r w:rsidR="002166A2" w:rsidRPr="03E11D96">
        <w:rPr>
          <w:rFonts w:eastAsia="Segoe UI" w:cs="Segoe UI"/>
          <w:color w:val="000000" w:themeColor="text1"/>
        </w:rPr>
        <w:t>Derudover skal du høre om</w:t>
      </w:r>
      <w:r w:rsidR="009609D8" w:rsidRPr="03E11D96">
        <w:rPr>
          <w:rFonts w:eastAsia="Segoe UI" w:cs="Segoe UI"/>
          <w:color w:val="000000" w:themeColor="text1"/>
        </w:rPr>
        <w:t xml:space="preserve"> en tommelfingerregel, som farmaceuter er rigtig glade for at bruge. Den hedder </w:t>
      </w:r>
      <w:r w:rsidR="00FE2EDE" w:rsidRPr="03E11D96">
        <w:rPr>
          <w:rFonts w:eastAsia="Segoe UI" w:cs="Segoe UI"/>
          <w:color w:val="000000" w:themeColor="text1"/>
        </w:rPr>
        <w:t xml:space="preserve">Lipinski’s </w:t>
      </w:r>
      <w:r w:rsidR="003B5D39">
        <w:rPr>
          <w:rFonts w:eastAsia="Segoe UI" w:cs="Segoe UI"/>
          <w:color w:val="000000" w:themeColor="text1"/>
        </w:rPr>
        <w:t>r</w:t>
      </w:r>
      <w:r w:rsidR="00FE2EDE" w:rsidRPr="03E11D96">
        <w:rPr>
          <w:rFonts w:eastAsia="Segoe UI" w:cs="Segoe UI"/>
          <w:color w:val="000000" w:themeColor="text1"/>
        </w:rPr>
        <w:t xml:space="preserve">ule of </w:t>
      </w:r>
      <w:r w:rsidR="003B5D39">
        <w:rPr>
          <w:rFonts w:eastAsia="Segoe UI" w:cs="Segoe UI"/>
          <w:color w:val="000000" w:themeColor="text1"/>
        </w:rPr>
        <w:t>f</w:t>
      </w:r>
      <w:r w:rsidR="00FE2EDE" w:rsidRPr="03E11D96">
        <w:rPr>
          <w:rFonts w:eastAsia="Segoe UI" w:cs="Segoe UI"/>
          <w:color w:val="000000" w:themeColor="text1"/>
        </w:rPr>
        <w:t>ive</w:t>
      </w:r>
      <w:r w:rsidR="00DD3A98" w:rsidRPr="03E11D96">
        <w:rPr>
          <w:rFonts w:eastAsia="Segoe UI" w:cs="Segoe UI"/>
          <w:color w:val="000000" w:themeColor="text1"/>
        </w:rPr>
        <w:t>,</w:t>
      </w:r>
      <w:r w:rsidR="00FE2EDE" w:rsidRPr="03E11D96">
        <w:rPr>
          <w:rFonts w:eastAsia="Segoe UI" w:cs="Segoe UI"/>
          <w:color w:val="000000" w:themeColor="text1"/>
        </w:rPr>
        <w:t xml:space="preserve"> og </w:t>
      </w:r>
      <w:r w:rsidR="009609D8" w:rsidRPr="03E11D96">
        <w:rPr>
          <w:rFonts w:eastAsia="Segoe UI" w:cs="Segoe UI"/>
          <w:color w:val="000000" w:themeColor="text1"/>
        </w:rPr>
        <w:t>i dette modul skal du lære hvad den går ud på, så du kan bruge den til at vurdere to lægemiddelstoffers egenskaber til sidst i modulet.</w:t>
      </w:r>
    </w:p>
    <w:p w14:paraId="34BB9367" w14:textId="6AD4A983" w:rsidR="00E63E8F" w:rsidRPr="00CD21AF" w:rsidRDefault="00E63E8F" w:rsidP="007F0454">
      <w:pPr>
        <w:pStyle w:val="Overskrift3"/>
      </w:pPr>
      <w:bookmarkStart w:id="20" w:name="_Toc175923902"/>
      <w:r>
        <w:t>Oral administration af lægemidler</w:t>
      </w:r>
      <w:bookmarkEnd w:id="20"/>
    </w:p>
    <w:p w14:paraId="0623D987" w14:textId="68744431" w:rsidR="1069A76D" w:rsidRPr="0011127B" w:rsidRDefault="1069A76D" w:rsidP="03E11D96">
      <w:pPr>
        <w:rPr>
          <w:rFonts w:eastAsia="Segoe UI" w:cs="Segoe UI"/>
        </w:rPr>
      </w:pPr>
      <w:r w:rsidRPr="03E11D96">
        <w:rPr>
          <w:rFonts w:eastAsia="Segoe UI" w:cs="Segoe UI"/>
          <w:color w:val="000000" w:themeColor="text1"/>
        </w:rPr>
        <w:t>For at et lægemiddel kan virke, skal det absorberes og fordeles i kroppen, så det kan komme det rigtige sted hen og udøve sin effekt. Oral administration er den mest almindelig administrationsvej for lægemidler. Et lægemiddel, der tages oralt, skal indeholde et lægemiddelstof, der er i stand til at trænge igennem tarmbarrieren.</w:t>
      </w:r>
    </w:p>
    <w:p w14:paraId="36AD0526" w14:textId="2862DBBC" w:rsidR="4657F365" w:rsidRPr="0011127B" w:rsidRDefault="4657F365" w:rsidP="00482BB3">
      <w:pPr>
        <w:rPr>
          <w:rFonts w:eastAsia="Segoe UI" w:cs="Segoe UI"/>
          <w:color w:val="000000" w:themeColor="text1"/>
        </w:rPr>
      </w:pPr>
      <w:r w:rsidRPr="03E11D96">
        <w:rPr>
          <w:rFonts w:eastAsia="Segoe UI" w:cs="Segoe UI"/>
          <w:color w:val="000000" w:themeColor="text1"/>
        </w:rPr>
        <w:t>Men hvordan trænger molekyler igennem membraner?</w:t>
      </w:r>
    </w:p>
    <w:p w14:paraId="08273D4B" w14:textId="2A776E09" w:rsidR="1069A76D" w:rsidRPr="001843F7" w:rsidRDefault="1069A76D" w:rsidP="5C6E0561">
      <w:pPr>
        <w:rPr>
          <w:rFonts w:eastAsia="Segoe UI" w:cs="Segoe UI"/>
          <w:color w:val="000000" w:themeColor="text1"/>
        </w:rPr>
      </w:pPr>
      <w:r w:rsidRPr="0011127B">
        <w:rPr>
          <w:rFonts w:eastAsia="Segoe UI" w:cs="Segoe UI"/>
          <w:color w:val="000000" w:themeColor="text1"/>
        </w:rPr>
        <w:t xml:space="preserve">De fleste lægemiddelstoffer optages i kroppen via passiv </w:t>
      </w:r>
      <w:r w:rsidR="00482BB3" w:rsidRPr="0011127B">
        <w:rPr>
          <w:rFonts w:eastAsia="Segoe UI" w:cs="Segoe UI"/>
          <w:color w:val="000000" w:themeColor="text1"/>
        </w:rPr>
        <w:t>transport</w:t>
      </w:r>
      <w:r w:rsidRPr="0011127B">
        <w:rPr>
          <w:rFonts w:eastAsia="Segoe UI" w:cs="Segoe UI"/>
          <w:color w:val="000000" w:themeColor="text1"/>
        </w:rPr>
        <w:t xml:space="preserve">, altså at molekyler bevæger sig på tværs af en membran </w:t>
      </w:r>
      <w:r w:rsidR="00482BB3" w:rsidRPr="0011127B">
        <w:rPr>
          <w:rFonts w:eastAsia="Segoe UI" w:cs="Segoe UI"/>
          <w:color w:val="000000" w:themeColor="text1"/>
        </w:rPr>
        <w:t>uden</w:t>
      </w:r>
      <w:r w:rsidR="00BD16BF">
        <w:rPr>
          <w:rFonts w:eastAsia="Segoe UI" w:cs="Segoe UI"/>
          <w:color w:val="000000" w:themeColor="text1"/>
        </w:rPr>
        <w:t>,</w:t>
      </w:r>
      <w:r w:rsidR="00482BB3" w:rsidRPr="001843F7">
        <w:rPr>
          <w:rFonts w:eastAsia="Segoe UI" w:cs="Segoe UI"/>
          <w:color w:val="000000" w:themeColor="text1"/>
        </w:rPr>
        <w:t xml:space="preserve"> at der</w:t>
      </w:r>
      <w:r w:rsidRPr="001843F7">
        <w:rPr>
          <w:rFonts w:eastAsia="Segoe UI" w:cs="Segoe UI"/>
          <w:color w:val="000000" w:themeColor="text1"/>
        </w:rPr>
        <w:t xml:space="preserve"> tilføres energi for at processen kan forløbe.</w:t>
      </w:r>
    </w:p>
    <w:p w14:paraId="6B3393DA" w14:textId="14211A26" w:rsidR="1069A76D" w:rsidRPr="005C252A" w:rsidRDefault="1069A76D" w:rsidP="5C6E0561">
      <w:pPr>
        <w:rPr>
          <w:rFonts w:eastAsia="Segoe UI" w:cs="Segoe UI"/>
          <w:color w:val="000000" w:themeColor="text1"/>
        </w:rPr>
      </w:pPr>
      <w:r w:rsidRPr="001843F7">
        <w:rPr>
          <w:rFonts w:eastAsia="Segoe UI" w:cs="Segoe UI"/>
          <w:color w:val="000000" w:themeColor="text1"/>
        </w:rPr>
        <w:t>Andre lægemiddelstoffer har brug for en hjælpende hånd, når de skal krydse de biologiske membraner i kroppen. De transporteres via aktiv transport, der kræver</w:t>
      </w:r>
      <w:r w:rsidR="00BD16BF">
        <w:rPr>
          <w:rFonts w:eastAsia="Segoe UI" w:cs="Segoe UI"/>
          <w:color w:val="000000" w:themeColor="text1"/>
        </w:rPr>
        <w:t>,</w:t>
      </w:r>
      <w:r w:rsidRPr="005C252A">
        <w:rPr>
          <w:rFonts w:eastAsia="Segoe UI" w:cs="Segoe UI"/>
          <w:color w:val="000000" w:themeColor="text1"/>
        </w:rPr>
        <w:t xml:space="preserve"> at systemet (kroppen) bruger energi på at transportere et molekyle over en barriere, for eksempel i form af transportører.</w:t>
      </w:r>
    </w:p>
    <w:p w14:paraId="01E5FB86" w14:textId="5A89007A" w:rsidR="1069A76D" w:rsidRPr="005C252A" w:rsidRDefault="1069A76D" w:rsidP="5C6E0561">
      <w:pPr>
        <w:rPr>
          <w:rFonts w:eastAsia="Segoe UI" w:cs="Segoe UI"/>
          <w:color w:val="000000" w:themeColor="text1"/>
        </w:rPr>
      </w:pPr>
      <w:r w:rsidRPr="005C252A">
        <w:rPr>
          <w:rFonts w:eastAsia="Segoe UI" w:cs="Segoe UI"/>
          <w:color w:val="000000" w:themeColor="text1"/>
        </w:rPr>
        <w:t xml:space="preserve">Hvordan kan man vide om et molekyle kan </w:t>
      </w:r>
      <w:r w:rsidR="12109187" w:rsidRPr="005C252A">
        <w:rPr>
          <w:rFonts w:eastAsia="Segoe UI" w:cs="Segoe UI"/>
          <w:color w:val="000000" w:themeColor="text1"/>
        </w:rPr>
        <w:t xml:space="preserve">transporteres passivt </w:t>
      </w:r>
      <w:r w:rsidRPr="005C252A">
        <w:rPr>
          <w:rFonts w:eastAsia="Segoe UI" w:cs="Segoe UI"/>
          <w:color w:val="000000" w:themeColor="text1"/>
        </w:rPr>
        <w:t>eller ej?</w:t>
      </w:r>
    </w:p>
    <w:p w14:paraId="4AF33F4D" w14:textId="0CC03DE9" w:rsidR="00DC20F8" w:rsidRPr="00CD21AF" w:rsidRDefault="00A37F6F" w:rsidP="001C7CA3">
      <w:pPr>
        <w:pStyle w:val="Overskrift3"/>
      </w:pPr>
      <w:bookmarkStart w:id="21" w:name="_Toc175923903"/>
      <w:r w:rsidRPr="00CD21AF">
        <w:t>Lipinski’s rule of five</w:t>
      </w:r>
      <w:bookmarkEnd w:id="21"/>
    </w:p>
    <w:p w14:paraId="26954F5D" w14:textId="07A458BA" w:rsidR="00603352" w:rsidRPr="004838C8" w:rsidRDefault="00603352" w:rsidP="00603352">
      <w:pPr>
        <w:spacing w:line="276" w:lineRule="auto"/>
        <w:rPr>
          <w:rFonts w:eastAsia="Segoe UI" w:cs="Segoe UI"/>
          <w:color w:val="000000" w:themeColor="text1"/>
        </w:rPr>
      </w:pPr>
      <w:r w:rsidRPr="03E11D96">
        <w:rPr>
          <w:rFonts w:eastAsia="Segoe UI" w:cs="Segoe UI"/>
          <w:color w:val="000000" w:themeColor="text1"/>
        </w:rPr>
        <w:t xml:space="preserve">I lægemiddeludvikling </w:t>
      </w:r>
      <w:r w:rsidR="005C252A" w:rsidRPr="03E11D96">
        <w:rPr>
          <w:rFonts w:eastAsia="Segoe UI" w:cs="Segoe UI"/>
          <w:color w:val="000000" w:themeColor="text1"/>
        </w:rPr>
        <w:t xml:space="preserve">bruges </w:t>
      </w:r>
      <w:r w:rsidRPr="03E11D96">
        <w:rPr>
          <w:rFonts w:eastAsia="Segoe UI" w:cs="Segoe UI"/>
          <w:color w:val="000000" w:themeColor="text1"/>
        </w:rPr>
        <w:t xml:space="preserve">en tommelfingerregel, der kaldes </w:t>
      </w:r>
      <w:r w:rsidRPr="03E11D96">
        <w:rPr>
          <w:rFonts w:eastAsia="Segoe UI" w:cs="Segoe UI"/>
          <w:i/>
          <w:iCs/>
          <w:color w:val="000000" w:themeColor="text1"/>
        </w:rPr>
        <w:t>Lipinskis rule of five</w:t>
      </w:r>
      <w:r w:rsidRPr="03E11D96">
        <w:rPr>
          <w:rFonts w:eastAsia="Segoe UI" w:cs="Segoe UI"/>
          <w:color w:val="000000" w:themeColor="text1"/>
        </w:rPr>
        <w:t xml:space="preserve">. </w:t>
      </w:r>
      <w:r w:rsidRPr="03E11D96">
        <w:rPr>
          <w:rFonts w:eastAsia="Segoe UI" w:cs="Segoe UI"/>
          <w:i/>
          <w:iCs/>
          <w:color w:val="000000" w:themeColor="text1"/>
        </w:rPr>
        <w:t>Lipinski’s rule of five</w:t>
      </w:r>
      <w:r w:rsidRPr="03E11D96">
        <w:rPr>
          <w:rFonts w:eastAsia="Segoe UI" w:cs="Segoe UI"/>
          <w:color w:val="000000" w:themeColor="text1"/>
        </w:rPr>
        <w:t xml:space="preserve"> består af 4 tommelfingerregler</w:t>
      </w:r>
      <w:r w:rsidR="00BD16BF" w:rsidRPr="03E11D96">
        <w:rPr>
          <w:rFonts w:eastAsia="Segoe UI" w:cs="Segoe UI"/>
          <w:color w:val="000000" w:themeColor="text1"/>
        </w:rPr>
        <w:t>,</w:t>
      </w:r>
      <w:r w:rsidRPr="03E11D96">
        <w:rPr>
          <w:rFonts w:eastAsia="Segoe UI" w:cs="Segoe UI"/>
          <w:color w:val="000000" w:themeColor="text1"/>
        </w:rPr>
        <w:t xml:space="preserve"> </w:t>
      </w:r>
      <w:r w:rsidR="20302BBC" w:rsidRPr="03E11D96">
        <w:rPr>
          <w:rFonts w:eastAsia="Segoe UI" w:cs="Segoe UI"/>
          <w:color w:val="000000" w:themeColor="text1"/>
        </w:rPr>
        <w:t>som vedrører alle de elementer</w:t>
      </w:r>
      <w:r w:rsidR="00785FBF" w:rsidRPr="03E11D96">
        <w:rPr>
          <w:rFonts w:eastAsia="Segoe UI" w:cs="Segoe UI"/>
          <w:color w:val="000000" w:themeColor="text1"/>
        </w:rPr>
        <w:t>,</w:t>
      </w:r>
      <w:r w:rsidR="20302BBC" w:rsidRPr="03E11D96">
        <w:rPr>
          <w:rFonts w:eastAsia="Segoe UI" w:cs="Segoe UI"/>
          <w:color w:val="000000" w:themeColor="text1"/>
        </w:rPr>
        <w:t xml:space="preserve"> du har lært gennem de </w:t>
      </w:r>
      <w:r w:rsidR="00BD16BF" w:rsidRPr="03E11D96">
        <w:rPr>
          <w:rFonts w:eastAsia="Segoe UI" w:cs="Segoe UI"/>
          <w:color w:val="000000" w:themeColor="text1"/>
        </w:rPr>
        <w:t xml:space="preserve">andre </w:t>
      </w:r>
      <w:r w:rsidR="20302BBC" w:rsidRPr="03E11D96">
        <w:rPr>
          <w:rFonts w:eastAsia="Segoe UI" w:cs="Segoe UI"/>
          <w:color w:val="000000" w:themeColor="text1"/>
        </w:rPr>
        <w:t>4</w:t>
      </w:r>
      <w:r w:rsidR="00785FBF" w:rsidRPr="03E11D96">
        <w:rPr>
          <w:rFonts w:eastAsia="Segoe UI" w:cs="Segoe UI"/>
          <w:color w:val="000000" w:themeColor="text1"/>
        </w:rPr>
        <w:t> </w:t>
      </w:r>
      <w:r w:rsidR="20302BBC" w:rsidRPr="03E11D96">
        <w:rPr>
          <w:rFonts w:eastAsia="Segoe UI" w:cs="Segoe UI"/>
          <w:color w:val="000000" w:themeColor="text1"/>
        </w:rPr>
        <w:t>moduler. Det</w:t>
      </w:r>
      <w:r w:rsidRPr="03E11D96">
        <w:rPr>
          <w:rFonts w:eastAsia="Segoe UI" w:cs="Segoe UI"/>
          <w:color w:val="000000" w:themeColor="text1"/>
        </w:rPr>
        <w:t xml:space="preserve"> kan bruges som et estimat, når man vurderer</w:t>
      </w:r>
      <w:r w:rsidR="00BD16BF" w:rsidRPr="03E11D96">
        <w:rPr>
          <w:rFonts w:eastAsia="Segoe UI" w:cs="Segoe UI"/>
          <w:color w:val="000000" w:themeColor="text1"/>
        </w:rPr>
        <w:t>,</w:t>
      </w:r>
      <w:r w:rsidRPr="03E11D96">
        <w:rPr>
          <w:rFonts w:eastAsia="Segoe UI" w:cs="Segoe UI"/>
          <w:color w:val="000000" w:themeColor="text1"/>
        </w:rPr>
        <w:t xml:space="preserve"> om det er sandsynligt</w:t>
      </w:r>
      <w:r w:rsidR="00BD16BF" w:rsidRPr="03E11D96">
        <w:rPr>
          <w:rFonts w:eastAsia="Segoe UI" w:cs="Segoe UI"/>
          <w:color w:val="000000" w:themeColor="text1"/>
        </w:rPr>
        <w:t>,</w:t>
      </w:r>
      <w:r w:rsidRPr="03E11D96">
        <w:rPr>
          <w:rFonts w:eastAsia="Segoe UI" w:cs="Segoe UI"/>
          <w:color w:val="000000" w:themeColor="text1"/>
        </w:rPr>
        <w:t xml:space="preserve"> at et nyt lægemiddel kan formuleres til oral administration.</w:t>
      </w:r>
      <w:r w:rsidR="00F16647" w:rsidRPr="03E11D96">
        <w:rPr>
          <w:rFonts w:eastAsia="Segoe UI" w:cs="Segoe UI"/>
          <w:color w:val="000000" w:themeColor="text1"/>
        </w:rPr>
        <w:t xml:space="preserve"> Måske undrer du dig over, hvorfor der kun er 4 regler i </w:t>
      </w:r>
      <w:r w:rsidR="00F16647" w:rsidRPr="03E11D96">
        <w:rPr>
          <w:rFonts w:eastAsia="Segoe UI" w:cs="Segoe UI"/>
          <w:i/>
          <w:iCs/>
          <w:color w:val="000000" w:themeColor="text1"/>
        </w:rPr>
        <w:t>Lipinski’s rule of 5</w:t>
      </w:r>
      <w:r w:rsidR="00F16647" w:rsidRPr="03E11D96">
        <w:rPr>
          <w:rFonts w:eastAsia="Segoe UI" w:cs="Segoe UI"/>
          <w:color w:val="000000" w:themeColor="text1"/>
        </w:rPr>
        <w:t>, men navnet stammer fra</w:t>
      </w:r>
      <w:r w:rsidR="00BD16BF" w:rsidRPr="03E11D96">
        <w:rPr>
          <w:rFonts w:eastAsia="Segoe UI" w:cs="Segoe UI"/>
          <w:color w:val="000000" w:themeColor="text1"/>
        </w:rPr>
        <w:t>,</w:t>
      </w:r>
      <w:r w:rsidR="00F16647" w:rsidRPr="03E11D96">
        <w:rPr>
          <w:rFonts w:eastAsia="Segoe UI" w:cs="Segoe UI"/>
          <w:color w:val="000000" w:themeColor="text1"/>
        </w:rPr>
        <w:t xml:space="preserve"> at hver af </w:t>
      </w:r>
      <w:r w:rsidR="00E74CD9" w:rsidRPr="03E11D96">
        <w:rPr>
          <w:rFonts w:eastAsia="Segoe UI" w:cs="Segoe UI"/>
          <w:color w:val="000000" w:themeColor="text1"/>
        </w:rPr>
        <w:t>reglerne</w:t>
      </w:r>
      <w:r w:rsidR="00C83035" w:rsidRPr="03E11D96">
        <w:rPr>
          <w:rFonts w:eastAsia="Segoe UI" w:cs="Segoe UI"/>
          <w:color w:val="000000" w:themeColor="text1"/>
        </w:rPr>
        <w:t>s grænseværdier</w:t>
      </w:r>
      <w:r w:rsidR="002C294B" w:rsidRPr="03E11D96">
        <w:rPr>
          <w:rFonts w:eastAsia="Segoe UI" w:cs="Segoe UI"/>
          <w:color w:val="000000" w:themeColor="text1"/>
        </w:rPr>
        <w:t xml:space="preserve"> kan deles i 5.</w:t>
      </w:r>
    </w:p>
    <w:p w14:paraId="6B12F6B5" w14:textId="4FB295E8" w:rsidR="007B3793" w:rsidRPr="004838C8" w:rsidRDefault="002D6B8C" w:rsidP="002C294B">
      <w:pPr>
        <w:spacing w:line="276" w:lineRule="auto"/>
        <w:rPr>
          <w:rFonts w:eastAsia="Segoe UI" w:cs="Segoe UI"/>
          <w:color w:val="000000" w:themeColor="text1"/>
        </w:rPr>
      </w:pPr>
      <w:r w:rsidRPr="004838C8">
        <w:rPr>
          <w:rFonts w:eastAsia="Segoe UI" w:cs="Segoe UI"/>
          <w:color w:val="000000" w:themeColor="text1"/>
        </w:rPr>
        <w:t xml:space="preserve">Ifølge </w:t>
      </w:r>
      <w:r w:rsidRPr="004838C8">
        <w:rPr>
          <w:rFonts w:eastAsia="Segoe UI" w:cs="Segoe UI"/>
          <w:i/>
          <w:iCs/>
          <w:color w:val="000000" w:themeColor="text1"/>
        </w:rPr>
        <w:t>Lipinskis rule of five</w:t>
      </w:r>
      <w:r w:rsidRPr="004838C8">
        <w:rPr>
          <w:rFonts w:eastAsia="Segoe UI" w:cs="Segoe UI"/>
          <w:color w:val="000000" w:themeColor="text1"/>
        </w:rPr>
        <w:t xml:space="preserve"> skal lægemiddelstoffer</w:t>
      </w:r>
      <w:r w:rsidR="003A7EA2" w:rsidRPr="004838C8">
        <w:rPr>
          <w:rFonts w:eastAsia="Segoe UI" w:cs="Segoe UI"/>
          <w:color w:val="000000" w:themeColor="text1"/>
        </w:rPr>
        <w:t>, der egner sig til oral administration,</w:t>
      </w:r>
      <w:r w:rsidRPr="004838C8">
        <w:rPr>
          <w:rFonts w:eastAsia="Segoe UI" w:cs="Segoe UI"/>
          <w:color w:val="000000" w:themeColor="text1"/>
        </w:rPr>
        <w:t xml:space="preserve"> have</w:t>
      </w:r>
    </w:p>
    <w:p w14:paraId="7D8B0601" w14:textId="7869E96B" w:rsidR="00A267D1" w:rsidRPr="00C126FB" w:rsidRDefault="00693618" w:rsidP="002D6B8C">
      <w:pPr>
        <w:pStyle w:val="Listeafsnit"/>
        <w:numPr>
          <w:ilvl w:val="0"/>
          <w:numId w:val="3"/>
        </w:numPr>
      </w:pPr>
      <w:r w:rsidRPr="004838C8">
        <w:rPr>
          <w:rFonts w:eastAsia="Segoe UI" w:cs="Segoe UI"/>
          <w:color w:val="000000" w:themeColor="text1"/>
        </w:rPr>
        <w:t xml:space="preserve">en </w:t>
      </w:r>
      <w:r w:rsidR="002D6B8C" w:rsidRPr="004838C8">
        <w:rPr>
          <w:rFonts w:eastAsia="Segoe UI" w:cs="Segoe UI"/>
          <w:color w:val="000000" w:themeColor="text1"/>
        </w:rPr>
        <w:t>molekyle</w:t>
      </w:r>
      <w:r w:rsidR="007B3793" w:rsidRPr="004838C8">
        <w:rPr>
          <w:rFonts w:eastAsia="Segoe UI" w:cs="Segoe UI"/>
          <w:color w:val="000000" w:themeColor="text1"/>
        </w:rPr>
        <w:t>størrelse på under 500 Da</w:t>
      </w:r>
      <w:r w:rsidR="00FD7D5A" w:rsidRPr="004838C8">
        <w:rPr>
          <w:rFonts w:eastAsia="Segoe UI" w:cs="Segoe UI"/>
          <w:color w:val="000000" w:themeColor="text1"/>
        </w:rPr>
        <w:t xml:space="preserve"> (</w:t>
      </w:r>
      <w:r w:rsidR="00FD7D5A" w:rsidRPr="004838C8">
        <w:rPr>
          <w:rFonts w:eastAsia="Segoe UI" w:cs="Segoe UI"/>
          <w:color w:val="000000" w:themeColor="text1"/>
          <w:vertAlign w:val="superscript"/>
        </w:rPr>
        <w:t>g</w:t>
      </w:r>
      <w:r w:rsidR="00FD7D5A" w:rsidRPr="004838C8">
        <w:rPr>
          <w:rFonts w:eastAsia="Segoe UI" w:cs="Segoe UI"/>
          <w:color w:val="000000" w:themeColor="text1"/>
        </w:rPr>
        <w:t>/</w:t>
      </w:r>
      <w:r w:rsidR="00FD7D5A" w:rsidRPr="004838C8">
        <w:rPr>
          <w:rFonts w:eastAsia="Segoe UI" w:cs="Segoe UI"/>
          <w:color w:val="000000" w:themeColor="text1"/>
          <w:vertAlign w:val="subscript"/>
        </w:rPr>
        <w:t>mol</w:t>
      </w:r>
      <w:r w:rsidR="00FD7D5A" w:rsidRPr="004838C8">
        <w:rPr>
          <w:rFonts w:eastAsia="Segoe UI" w:cs="Segoe UI"/>
          <w:color w:val="000000" w:themeColor="text1"/>
        </w:rPr>
        <w:t>)</w:t>
      </w:r>
    </w:p>
    <w:p w14:paraId="094EE2D7" w14:textId="08B122EE" w:rsidR="00A267D1" w:rsidRPr="004838C8" w:rsidRDefault="00E64943" w:rsidP="5C6E0561">
      <w:pPr>
        <w:pStyle w:val="Listeafsnit"/>
        <w:numPr>
          <w:ilvl w:val="0"/>
          <w:numId w:val="3"/>
        </w:numPr>
        <w:rPr>
          <w:rFonts w:eastAsia="Segoe UI" w:cs="Segoe UI"/>
          <w:color w:val="000000" w:themeColor="text1"/>
        </w:rPr>
      </w:pPr>
      <w:r w:rsidRPr="004838C8">
        <w:rPr>
          <w:rFonts w:eastAsia="Segoe UI" w:cs="Segoe UI"/>
          <w:color w:val="000000" w:themeColor="text1"/>
          <w:u w:val="single"/>
        </w:rPr>
        <w:t>mindre</w:t>
      </w:r>
      <w:r w:rsidRPr="004838C8">
        <w:rPr>
          <w:rFonts w:eastAsia="Segoe UI" w:cs="Segoe UI"/>
          <w:color w:val="000000" w:themeColor="text1"/>
        </w:rPr>
        <w:t xml:space="preserve"> end 10 </w:t>
      </w:r>
      <w:proofErr w:type="spellStart"/>
      <w:r w:rsidRPr="004838C8">
        <w:rPr>
          <w:rFonts w:eastAsia="Segoe UI" w:cs="Segoe UI"/>
          <w:color w:val="000000" w:themeColor="text1"/>
        </w:rPr>
        <w:t>hydrogen</w:t>
      </w:r>
      <w:r w:rsidR="4FEAB86E" w:rsidRPr="004838C8">
        <w:rPr>
          <w:rFonts w:eastAsia="Segoe UI" w:cs="Segoe UI"/>
          <w:color w:val="000000" w:themeColor="text1"/>
        </w:rPr>
        <w:t>bindings</w:t>
      </w:r>
      <w:r w:rsidRPr="004838C8">
        <w:rPr>
          <w:rFonts w:eastAsia="Segoe UI" w:cs="Segoe UI"/>
          <w:color w:val="000000" w:themeColor="text1"/>
        </w:rPr>
        <w:t>acceptorer</w:t>
      </w:r>
      <w:proofErr w:type="spellEnd"/>
    </w:p>
    <w:p w14:paraId="03477392" w14:textId="6EB2D454" w:rsidR="00DC20F8" w:rsidRPr="00C126FB" w:rsidRDefault="00E64943" w:rsidP="002D6B8C">
      <w:pPr>
        <w:pStyle w:val="Listeafsnit"/>
        <w:numPr>
          <w:ilvl w:val="0"/>
          <w:numId w:val="3"/>
        </w:numPr>
      </w:pPr>
      <w:r w:rsidRPr="004838C8">
        <w:rPr>
          <w:rFonts w:eastAsia="Segoe UI" w:cs="Segoe UI"/>
          <w:color w:val="000000" w:themeColor="text1"/>
          <w:u w:val="single"/>
        </w:rPr>
        <w:t>mindre</w:t>
      </w:r>
      <w:r w:rsidRPr="004838C8">
        <w:rPr>
          <w:rFonts w:eastAsia="Segoe UI" w:cs="Segoe UI"/>
          <w:color w:val="000000" w:themeColor="text1"/>
        </w:rPr>
        <w:t xml:space="preserve"> end 5 hydrogen</w:t>
      </w:r>
      <w:r w:rsidR="6763D708" w:rsidRPr="004838C8">
        <w:rPr>
          <w:rFonts w:eastAsia="Segoe UI" w:cs="Segoe UI"/>
          <w:color w:val="000000" w:themeColor="text1"/>
        </w:rPr>
        <w:t>bindings</w:t>
      </w:r>
      <w:r w:rsidRPr="004838C8">
        <w:rPr>
          <w:rFonts w:eastAsia="Segoe UI" w:cs="Segoe UI"/>
          <w:color w:val="000000" w:themeColor="text1"/>
        </w:rPr>
        <w:t>donorer</w:t>
      </w:r>
    </w:p>
    <w:p w14:paraId="1AC027F4" w14:textId="2442F2D8" w:rsidR="002A14F9" w:rsidRPr="00C126FB" w:rsidRDefault="00FA7A92" w:rsidP="002A14F9">
      <w:pPr>
        <w:pStyle w:val="Listeafsnit"/>
        <w:numPr>
          <w:ilvl w:val="0"/>
          <w:numId w:val="3"/>
        </w:numPr>
      </w:pPr>
      <w:r w:rsidRPr="004838C8">
        <w:rPr>
          <w:rFonts w:eastAsia="Segoe UI" w:cs="Segoe UI"/>
          <w:color w:val="000000" w:themeColor="text1"/>
        </w:rPr>
        <w:t xml:space="preserve">en LogP værdi </w:t>
      </w:r>
      <w:r w:rsidRPr="004838C8">
        <w:rPr>
          <w:rFonts w:eastAsia="Segoe UI" w:cs="Segoe UI"/>
          <w:color w:val="000000" w:themeColor="text1"/>
          <w:u w:val="single"/>
        </w:rPr>
        <w:t>under</w:t>
      </w:r>
      <w:r w:rsidRPr="004838C8">
        <w:rPr>
          <w:rFonts w:eastAsia="Segoe UI" w:cs="Segoe UI"/>
          <w:color w:val="000000" w:themeColor="text1"/>
        </w:rPr>
        <w:t xml:space="preserve"> 5 </w:t>
      </w:r>
    </w:p>
    <w:p w14:paraId="451AA76B" w14:textId="529677FB" w:rsidR="002C294B" w:rsidRPr="00C126FB" w:rsidRDefault="002A14F9" w:rsidP="002C294B">
      <w:r w:rsidRPr="03E11D96">
        <w:rPr>
          <w:rFonts w:eastAsia="Segoe UI" w:cs="Segoe UI"/>
          <w:color w:val="000000" w:themeColor="text1"/>
        </w:rPr>
        <w:t>Bemærk</w:t>
      </w:r>
      <w:r w:rsidR="00313F8C" w:rsidRPr="03E11D96">
        <w:rPr>
          <w:rFonts w:eastAsia="Segoe UI" w:cs="Segoe UI"/>
          <w:color w:val="000000" w:themeColor="text1"/>
        </w:rPr>
        <w:t>,</w:t>
      </w:r>
      <w:r w:rsidRPr="03E11D96">
        <w:rPr>
          <w:rFonts w:eastAsia="Segoe UI" w:cs="Segoe UI"/>
          <w:color w:val="000000" w:themeColor="text1"/>
        </w:rPr>
        <w:t xml:space="preserve"> at der ikke er </w:t>
      </w:r>
      <w:r w:rsidR="00FA7A92" w:rsidRPr="03E11D96">
        <w:rPr>
          <w:rFonts w:eastAsia="Segoe UI" w:cs="Segoe UI"/>
          <w:color w:val="000000" w:themeColor="text1"/>
        </w:rPr>
        <w:t>en nedre grænse</w:t>
      </w:r>
      <w:r w:rsidRPr="03E11D96">
        <w:rPr>
          <w:rFonts w:eastAsia="Segoe UI" w:cs="Segoe UI"/>
          <w:color w:val="000000" w:themeColor="text1"/>
        </w:rPr>
        <w:t xml:space="preserve"> for logP</w:t>
      </w:r>
      <w:r w:rsidR="00694082" w:rsidRPr="03E11D96">
        <w:rPr>
          <w:rFonts w:eastAsia="Segoe UI" w:cs="Segoe UI"/>
          <w:color w:val="000000" w:themeColor="text1"/>
        </w:rPr>
        <w:t>.</w:t>
      </w:r>
      <w:r w:rsidR="00FA7A92" w:rsidRPr="03E11D96">
        <w:rPr>
          <w:rFonts w:eastAsia="Segoe UI" w:cs="Segoe UI"/>
          <w:color w:val="000000" w:themeColor="text1"/>
        </w:rPr>
        <w:t xml:space="preserve"> </w:t>
      </w:r>
      <w:r w:rsidR="00694082" w:rsidRPr="03E11D96">
        <w:rPr>
          <w:rFonts w:eastAsia="Segoe UI" w:cs="Segoe UI"/>
          <w:color w:val="000000" w:themeColor="text1"/>
        </w:rPr>
        <w:t>D</w:t>
      </w:r>
      <w:r w:rsidR="00FA7A92" w:rsidRPr="03E11D96">
        <w:rPr>
          <w:rFonts w:eastAsia="Segoe UI" w:cs="Segoe UI"/>
          <w:color w:val="000000" w:themeColor="text1"/>
        </w:rPr>
        <w:t>et er</w:t>
      </w:r>
      <w:r w:rsidR="00694082" w:rsidRPr="03E11D96">
        <w:rPr>
          <w:rFonts w:eastAsia="Segoe UI" w:cs="Segoe UI"/>
          <w:color w:val="000000" w:themeColor="text1"/>
        </w:rPr>
        <w:t xml:space="preserve"> dog</w:t>
      </w:r>
      <w:r w:rsidR="00FA7A92" w:rsidRPr="03E11D96">
        <w:rPr>
          <w:rFonts w:eastAsia="Segoe UI" w:cs="Segoe UI"/>
          <w:color w:val="000000" w:themeColor="text1"/>
        </w:rPr>
        <w:t xml:space="preserve"> godt at huske på, at et stof med en meget lav eller sågar negativ logP (meget hydrofil) ikke</w:t>
      </w:r>
      <w:r w:rsidR="00694082" w:rsidRPr="03E11D96">
        <w:rPr>
          <w:rFonts w:eastAsia="Segoe UI" w:cs="Segoe UI"/>
          <w:color w:val="000000" w:themeColor="text1"/>
        </w:rPr>
        <w:t xml:space="preserve"> nødvendig</w:t>
      </w:r>
      <w:r w:rsidR="00313F8C" w:rsidRPr="03E11D96">
        <w:rPr>
          <w:rFonts w:eastAsia="Segoe UI" w:cs="Segoe UI"/>
          <w:color w:val="000000" w:themeColor="text1"/>
        </w:rPr>
        <w:t>vis</w:t>
      </w:r>
      <w:r w:rsidR="00FA7A92" w:rsidRPr="03E11D96">
        <w:rPr>
          <w:rFonts w:eastAsia="Segoe UI" w:cs="Segoe UI"/>
          <w:color w:val="000000" w:themeColor="text1"/>
        </w:rPr>
        <w:t xml:space="preserve"> er en fordel, </w:t>
      </w:r>
      <w:r w:rsidR="00CA65D1" w:rsidRPr="03E11D96">
        <w:rPr>
          <w:rFonts w:eastAsia="Segoe UI" w:cs="Segoe UI"/>
          <w:color w:val="000000" w:themeColor="text1"/>
        </w:rPr>
        <w:t>hvis målet er</w:t>
      </w:r>
      <w:r w:rsidR="00855B6B" w:rsidRPr="03E11D96">
        <w:rPr>
          <w:rFonts w:eastAsia="Segoe UI" w:cs="Segoe UI"/>
          <w:color w:val="000000" w:themeColor="text1"/>
        </w:rPr>
        <w:t>,</w:t>
      </w:r>
      <w:r w:rsidR="00CA65D1" w:rsidRPr="03E11D96">
        <w:rPr>
          <w:rFonts w:eastAsia="Segoe UI" w:cs="Segoe UI"/>
          <w:color w:val="000000" w:themeColor="text1"/>
        </w:rPr>
        <w:t xml:space="preserve"> at et molekyle skal bevæge sig over cellemembranen ved passiv transport</w:t>
      </w:r>
      <w:r w:rsidR="00FA7A92" w:rsidRPr="03E11D96">
        <w:rPr>
          <w:rFonts w:eastAsia="Segoe UI" w:cs="Segoe UI"/>
          <w:color w:val="000000" w:themeColor="text1"/>
        </w:rPr>
        <w:t>.</w:t>
      </w:r>
    </w:p>
    <w:p w14:paraId="4215CAF8" w14:textId="273F870C" w:rsidR="00287CE6" w:rsidRPr="00756F35" w:rsidRDefault="00287CE6" w:rsidP="00756F35">
      <w:pPr>
        <w:spacing w:line="276" w:lineRule="auto"/>
        <w:rPr>
          <w:rFonts w:ascii="Segoe UI" w:eastAsia="Segoe UI" w:hAnsi="Segoe UI" w:cs="Segoe UI"/>
          <w:color w:val="000000" w:themeColor="text1"/>
        </w:rPr>
      </w:pPr>
      <w:r w:rsidRPr="03E11D96">
        <w:rPr>
          <w:rFonts w:eastAsia="Segoe UI" w:cs="Segoe UI"/>
          <w:i/>
          <w:iCs/>
          <w:color w:val="000000" w:themeColor="text1"/>
        </w:rPr>
        <w:t>Lipinskis rule of five</w:t>
      </w:r>
      <w:r w:rsidRPr="03E11D96">
        <w:rPr>
          <w:rFonts w:eastAsia="Segoe UI" w:cs="Segoe UI"/>
          <w:color w:val="000000" w:themeColor="text1"/>
        </w:rPr>
        <w:t xml:space="preserve"> er et godt redskab til at vurdere </w:t>
      </w:r>
      <w:r w:rsidR="00756F35" w:rsidRPr="03E11D96">
        <w:rPr>
          <w:rFonts w:eastAsia="Segoe UI" w:cs="Segoe UI"/>
          <w:color w:val="000000" w:themeColor="text1"/>
        </w:rPr>
        <w:t>lægemiddelkandidater</w:t>
      </w:r>
      <w:r w:rsidRPr="03E11D96">
        <w:rPr>
          <w:rFonts w:eastAsia="Segoe UI" w:cs="Segoe UI"/>
          <w:color w:val="000000" w:themeColor="text1"/>
        </w:rPr>
        <w:t>, men husk at reglerne blot er vejledende. Der kan sagtens være undtagelser</w:t>
      </w:r>
      <w:r w:rsidR="00855B6B" w:rsidRPr="03E11D96">
        <w:rPr>
          <w:rFonts w:eastAsia="Segoe UI" w:cs="Segoe UI"/>
          <w:color w:val="000000" w:themeColor="text1"/>
        </w:rPr>
        <w:t>,</w:t>
      </w:r>
      <w:r w:rsidRPr="03E11D96">
        <w:rPr>
          <w:rFonts w:eastAsia="Segoe UI" w:cs="Segoe UI"/>
          <w:color w:val="000000" w:themeColor="text1"/>
        </w:rPr>
        <w:t xml:space="preserve"> og oftest vil man også supplere med andre redskaber i lægemiddeludviklingen.</w:t>
      </w:r>
    </w:p>
    <w:p w14:paraId="55CF758D" w14:textId="4EDDA461" w:rsidR="00E63E8F" w:rsidRPr="00CD21AF" w:rsidRDefault="00BC0E57" w:rsidP="00E63E8F">
      <w:pPr>
        <w:pStyle w:val="Overskrift3"/>
      </w:pPr>
      <w:bookmarkStart w:id="22" w:name="_Toc175923904"/>
      <w:r w:rsidRPr="00CD21AF">
        <w:t>Ciclosporin og paracetamol: Passiv eller aktiv transport?</w:t>
      </w:r>
      <w:bookmarkEnd w:id="22"/>
    </w:p>
    <w:p w14:paraId="5B4E5963" w14:textId="4CAE4AAB" w:rsidR="00C77DEA" w:rsidRPr="0042203C" w:rsidRDefault="006F55F5" w:rsidP="009422C2">
      <w:pPr>
        <w:spacing w:line="276" w:lineRule="auto"/>
        <w:rPr>
          <w:rFonts w:eastAsia="Segoe UI" w:cs="Segoe UI"/>
          <w:color w:val="000000" w:themeColor="text1"/>
        </w:rPr>
      </w:pPr>
      <w:r w:rsidRPr="0042203C">
        <w:rPr>
          <w:rFonts w:eastAsia="Segoe UI" w:cs="Segoe UI"/>
          <w:color w:val="000000" w:themeColor="text1"/>
        </w:rPr>
        <w:t>I dette afsnit</w:t>
      </w:r>
      <w:r w:rsidR="009422C2" w:rsidRPr="0042203C">
        <w:rPr>
          <w:rFonts w:eastAsia="Segoe UI" w:cs="Segoe UI"/>
          <w:color w:val="000000" w:themeColor="text1"/>
        </w:rPr>
        <w:t xml:space="preserve"> beskrives to lægemidler, som begge er markedsførte lægemiddelstoffer</w:t>
      </w:r>
      <w:r w:rsidR="00C77DEA" w:rsidRPr="0042203C">
        <w:rPr>
          <w:rFonts w:eastAsia="Segoe UI" w:cs="Segoe UI"/>
          <w:color w:val="000000" w:themeColor="text1"/>
        </w:rPr>
        <w:t xml:space="preserve"> samt forsøg</w:t>
      </w:r>
      <w:r w:rsidR="000F0F59" w:rsidRPr="0042203C">
        <w:rPr>
          <w:rFonts w:eastAsia="Segoe UI" w:cs="Segoe UI"/>
          <w:color w:val="000000" w:themeColor="text1"/>
        </w:rPr>
        <w:t>sresultater</w:t>
      </w:r>
      <w:r w:rsidR="00C77DEA" w:rsidRPr="0042203C">
        <w:rPr>
          <w:rFonts w:eastAsia="Segoe UI" w:cs="Segoe UI"/>
          <w:color w:val="000000" w:themeColor="text1"/>
        </w:rPr>
        <w:t>, der har til formål at bestemme lo</w:t>
      </w:r>
      <w:r w:rsidR="52B685F8" w:rsidRPr="0042203C">
        <w:rPr>
          <w:rFonts w:eastAsia="Segoe UI" w:cs="Segoe UI"/>
          <w:color w:val="000000" w:themeColor="text1"/>
        </w:rPr>
        <w:t>g</w:t>
      </w:r>
      <w:r w:rsidR="00C77DEA" w:rsidRPr="0042203C">
        <w:rPr>
          <w:rFonts w:eastAsia="Segoe UI" w:cs="Segoe UI"/>
          <w:color w:val="000000" w:themeColor="text1"/>
        </w:rPr>
        <w:t>P værdien for hver af de to lægemidler.</w:t>
      </w:r>
    </w:p>
    <w:p w14:paraId="38F73060" w14:textId="1A198DAF" w:rsidR="00FB39E0" w:rsidRDefault="00C77DEA" w:rsidP="00C77DEA">
      <w:pPr>
        <w:spacing w:line="276" w:lineRule="auto"/>
        <w:rPr>
          <w:rFonts w:ascii="Segoe UI" w:eastAsia="Segoe UI" w:hAnsi="Segoe UI" w:cs="Segoe UI"/>
          <w:color w:val="000000" w:themeColor="text1"/>
        </w:rPr>
      </w:pPr>
      <w:r w:rsidRPr="00CD21AF">
        <w:rPr>
          <w:rStyle w:val="Overskrift4Tegn"/>
        </w:rPr>
        <w:lastRenderedPageBreak/>
        <w:t>Fakta om Paracetamol</w:t>
      </w:r>
      <w:r w:rsidRPr="00CD21AF">
        <w:rPr>
          <w:rFonts w:ascii="Segoe UI" w:eastAsia="Segoe UI" w:hAnsi="Segoe UI" w:cs="Segoe UI"/>
          <w:color w:val="000000" w:themeColor="text1"/>
        </w:rPr>
        <w:t xml:space="preserve"> </w:t>
      </w:r>
    </w:p>
    <w:p w14:paraId="664A9C32" w14:textId="77777777" w:rsidR="00FB39E0" w:rsidRDefault="00FB39E0" w:rsidP="00FB39E0">
      <w:pPr>
        <w:keepNext/>
        <w:spacing w:line="276" w:lineRule="auto"/>
        <w:jc w:val="center"/>
      </w:pPr>
      <w:r>
        <w:rPr>
          <w:noProof/>
        </w:rPr>
        <w:drawing>
          <wp:inline distT="0" distB="0" distL="0" distR="0" wp14:anchorId="4546523A" wp14:editId="35CD53C9">
            <wp:extent cx="1623060" cy="871650"/>
            <wp:effectExtent l="0" t="0" r="0" b="5080"/>
            <wp:docPr id="739562775" name="Billede 10"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undefin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45509" cy="883706"/>
                    </a:xfrm>
                    <a:prstGeom prst="rect">
                      <a:avLst/>
                    </a:prstGeom>
                    <a:noFill/>
                    <a:ln>
                      <a:noFill/>
                    </a:ln>
                  </pic:spPr>
                </pic:pic>
              </a:graphicData>
            </a:graphic>
          </wp:inline>
        </w:drawing>
      </w:r>
    </w:p>
    <w:p w14:paraId="04F5D720" w14:textId="46EB65AC" w:rsidR="00FB39E0" w:rsidRDefault="00FB39E0" w:rsidP="00F92AAE">
      <w:pPr>
        <w:pStyle w:val="Billedtekst"/>
        <w:jc w:val="center"/>
      </w:pPr>
      <w:r>
        <w:t xml:space="preserve">Figur </w:t>
      </w:r>
      <w:r w:rsidR="001C18CA">
        <w:t>5</w:t>
      </w:r>
      <w:r w:rsidR="0DC951D6">
        <w:t>.</w:t>
      </w:r>
      <w:r w:rsidR="006A61AD">
        <w:t>1</w:t>
      </w:r>
      <w:r>
        <w:t xml:space="preserve"> Paracetamol.</w:t>
      </w:r>
    </w:p>
    <w:p w14:paraId="42458E9B" w14:textId="6211ED01" w:rsidR="00911E90" w:rsidRPr="0042203C" w:rsidRDefault="00C77DEA" w:rsidP="00C77DEA">
      <w:pPr>
        <w:spacing w:line="276" w:lineRule="auto"/>
        <w:rPr>
          <w:rFonts w:eastAsia="Segoe UI" w:cs="Segoe UI"/>
          <w:color w:val="000000" w:themeColor="text1"/>
        </w:rPr>
      </w:pPr>
      <w:r w:rsidRPr="03E11D96">
        <w:rPr>
          <w:rFonts w:eastAsia="Segoe UI" w:cs="Segoe UI"/>
          <w:color w:val="000000" w:themeColor="text1"/>
        </w:rPr>
        <w:t>Paracetamol er et udbredt smertestillende og febernedsættende middel. Det anvendes ofte alene ved svage smerter (fx hovedpine) eller i kombination med stærkere smertestillende som opioider ved stærke smerter (fx efter en operation).</w:t>
      </w:r>
    </w:p>
    <w:p w14:paraId="54981F03" w14:textId="6C06805C" w:rsidR="0083191C" w:rsidRDefault="00C77DEA" w:rsidP="0023229B">
      <w:pPr>
        <w:keepNext/>
        <w:spacing w:line="276" w:lineRule="auto"/>
        <w:rPr>
          <w:noProof/>
        </w:rPr>
      </w:pPr>
      <w:r w:rsidRPr="00CD21AF">
        <w:rPr>
          <w:rStyle w:val="Overskrift4Tegn"/>
        </w:rPr>
        <w:t>Fakta om Ciclosporin</w:t>
      </w:r>
    </w:p>
    <w:p w14:paraId="3B4F55AC" w14:textId="1973C307" w:rsidR="005D0634" w:rsidRDefault="0083191C" w:rsidP="00F00DDF">
      <w:pPr>
        <w:keepNext/>
        <w:spacing w:line="276" w:lineRule="auto"/>
        <w:jc w:val="center"/>
      </w:pPr>
      <w:r>
        <w:rPr>
          <w:noProof/>
        </w:rPr>
        <w:drawing>
          <wp:inline distT="0" distB="0" distL="0" distR="0" wp14:anchorId="090D9E4A" wp14:editId="68D7272E">
            <wp:extent cx="2333684" cy="1966766"/>
            <wp:effectExtent l="0" t="0" r="0" b="0"/>
            <wp:docPr id="2" name="Billede 1"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defin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49749" cy="1980305"/>
                    </a:xfrm>
                    <a:prstGeom prst="rect">
                      <a:avLst/>
                    </a:prstGeom>
                    <a:noFill/>
                    <a:ln>
                      <a:noFill/>
                    </a:ln>
                  </pic:spPr>
                </pic:pic>
              </a:graphicData>
            </a:graphic>
          </wp:inline>
        </w:drawing>
      </w:r>
    </w:p>
    <w:p w14:paraId="6D96890A" w14:textId="7E5C1913" w:rsidR="005D0634" w:rsidRDefault="005D0634" w:rsidP="005D0634">
      <w:pPr>
        <w:pStyle w:val="Billedtekst"/>
        <w:jc w:val="center"/>
        <w:rPr>
          <w:rFonts w:ascii="Segoe UI" w:eastAsia="Segoe UI" w:hAnsi="Segoe UI" w:cs="Segoe UI"/>
          <w:color w:val="000000" w:themeColor="text1"/>
        </w:rPr>
      </w:pPr>
      <w:r>
        <w:t xml:space="preserve">Figur </w:t>
      </w:r>
      <w:r w:rsidR="006A61AD">
        <w:t>5</w:t>
      </w:r>
      <w:r w:rsidR="1D63C279">
        <w:t>.</w:t>
      </w:r>
      <w:r w:rsidR="006A61AD">
        <w:t>2</w:t>
      </w:r>
      <w:r>
        <w:t xml:space="preserve"> Ciclosporin.</w:t>
      </w:r>
    </w:p>
    <w:p w14:paraId="2131F4D9" w14:textId="76541590" w:rsidR="00C77DEA" w:rsidRPr="0042203C" w:rsidRDefault="00C77DEA" w:rsidP="00C77DEA">
      <w:pPr>
        <w:spacing w:line="276" w:lineRule="auto"/>
        <w:rPr>
          <w:rFonts w:eastAsia="Segoe UI" w:cs="Segoe UI"/>
          <w:color w:val="000000" w:themeColor="text1"/>
        </w:rPr>
      </w:pPr>
      <w:r w:rsidRPr="0042203C">
        <w:rPr>
          <w:rFonts w:eastAsia="Segoe UI" w:cs="Segoe UI"/>
          <w:color w:val="000000" w:themeColor="text1"/>
        </w:rPr>
        <w:t xml:space="preserve">Ciclosporin er et lægemiddel, der undertrykker immunsystemet. Primært anvendes det til forebyggelse af organafstødning efter transplantationer, fx nyretransplantation. Derudover kan </w:t>
      </w:r>
      <w:r w:rsidR="003303ED" w:rsidRPr="0042203C">
        <w:rPr>
          <w:rFonts w:eastAsia="Segoe UI" w:cs="Segoe UI"/>
          <w:color w:val="000000" w:themeColor="text1"/>
        </w:rPr>
        <w:t>lægemidlet</w:t>
      </w:r>
      <w:r w:rsidRPr="0042203C">
        <w:rPr>
          <w:rFonts w:eastAsia="Segoe UI" w:cs="Segoe UI"/>
          <w:color w:val="000000" w:themeColor="text1"/>
        </w:rPr>
        <w:t xml:space="preserve"> også benyttes for dets immunhæmmende effekt mod lidelser som psoriasis og andre autoimmune sygdomme.</w:t>
      </w:r>
    </w:p>
    <w:p w14:paraId="3F0B5C41" w14:textId="159E30E3" w:rsidR="003303ED" w:rsidRDefault="00C77DEA" w:rsidP="00471A92">
      <w:pPr>
        <w:spacing w:line="276" w:lineRule="auto"/>
        <w:rPr>
          <w:rFonts w:eastAsia="Segoe UI" w:cstheme="majorBidi"/>
          <w:i/>
          <w:iCs/>
          <w:color w:val="0F4761" w:themeColor="accent1" w:themeShade="BF"/>
        </w:rPr>
      </w:pPr>
      <w:r w:rsidRPr="0042203C">
        <w:rPr>
          <w:rFonts w:eastAsia="Segoe UI" w:cs="Segoe UI"/>
          <w:color w:val="000000" w:themeColor="text1"/>
        </w:rPr>
        <w:t>Ciclosporin har formlen C</w:t>
      </w:r>
      <w:r w:rsidRPr="0042203C">
        <w:rPr>
          <w:rFonts w:eastAsia="Segoe UI" w:cs="Segoe UI"/>
          <w:color w:val="000000" w:themeColor="text1"/>
          <w:vertAlign w:val="subscript"/>
        </w:rPr>
        <w:t>62</w:t>
      </w:r>
      <w:r w:rsidRPr="0042203C">
        <w:rPr>
          <w:rFonts w:eastAsia="Segoe UI" w:cs="Segoe UI"/>
          <w:color w:val="000000" w:themeColor="text1"/>
        </w:rPr>
        <w:t>H</w:t>
      </w:r>
      <w:r w:rsidRPr="0042203C">
        <w:rPr>
          <w:rFonts w:eastAsia="Segoe UI" w:cs="Segoe UI"/>
          <w:color w:val="000000" w:themeColor="text1"/>
          <w:vertAlign w:val="subscript"/>
        </w:rPr>
        <w:t>111</w:t>
      </w:r>
      <w:r w:rsidRPr="0042203C">
        <w:rPr>
          <w:rFonts w:eastAsia="Segoe UI" w:cs="Segoe UI"/>
          <w:color w:val="000000" w:themeColor="text1"/>
        </w:rPr>
        <w:t>N</w:t>
      </w:r>
      <w:r w:rsidRPr="0042203C">
        <w:rPr>
          <w:rFonts w:eastAsia="Segoe UI" w:cs="Segoe UI"/>
          <w:color w:val="000000" w:themeColor="text1"/>
          <w:vertAlign w:val="subscript"/>
        </w:rPr>
        <w:t>11</w:t>
      </w:r>
      <w:r w:rsidRPr="0042203C">
        <w:rPr>
          <w:rFonts w:eastAsia="Segoe UI" w:cs="Segoe UI"/>
          <w:color w:val="000000" w:themeColor="text1"/>
        </w:rPr>
        <w:t>O</w:t>
      </w:r>
      <w:r w:rsidRPr="0042203C">
        <w:rPr>
          <w:rFonts w:eastAsia="Segoe UI" w:cs="Segoe UI"/>
          <w:color w:val="000000" w:themeColor="text1"/>
          <w:vertAlign w:val="subscript"/>
        </w:rPr>
        <w:t>12</w:t>
      </w:r>
      <w:r w:rsidRPr="0042203C">
        <w:rPr>
          <w:rFonts w:eastAsia="Segoe UI" w:cs="Segoe UI"/>
          <w:color w:val="000000" w:themeColor="text1"/>
        </w:rPr>
        <w:t>.</w:t>
      </w:r>
    </w:p>
    <w:p w14:paraId="7FDA5F97" w14:textId="12CC349E" w:rsidR="00C77DEA" w:rsidRPr="00CD21AF" w:rsidRDefault="000F0F59" w:rsidP="00A87E75">
      <w:pPr>
        <w:pStyle w:val="Overskrift4"/>
        <w:keepNext w:val="0"/>
        <w:rPr>
          <w:rFonts w:eastAsia="Segoe UI"/>
        </w:rPr>
      </w:pPr>
      <w:r w:rsidRPr="00CD21AF">
        <w:rPr>
          <w:rFonts w:eastAsia="Segoe UI"/>
        </w:rPr>
        <w:t>Forsøgsresultater</w:t>
      </w:r>
    </w:p>
    <w:p w14:paraId="23E1C682" w14:textId="4817ABFA" w:rsidR="00CB4F79" w:rsidRDefault="00CB4F79" w:rsidP="03E11D96">
      <w:pPr>
        <w:pStyle w:val="Billedtekst"/>
        <w:keepLines/>
        <w:spacing w:after="0"/>
      </w:pPr>
      <w:r>
        <w:t xml:space="preserve">Tabel </w:t>
      </w:r>
      <w:r w:rsidR="00BD022A">
        <w:t>5</w:t>
      </w:r>
      <w:r w:rsidR="2D31BC56">
        <w:t>.</w:t>
      </w:r>
      <w:r w:rsidR="00BD022A">
        <w:t>1</w:t>
      </w:r>
      <w:r>
        <w:t xml:space="preserve"> Forsøgsresultater til opgave</w:t>
      </w:r>
      <w:r w:rsidR="002D09C0">
        <w:t xml:space="preserve"> 5.4.</w:t>
      </w:r>
    </w:p>
    <w:tbl>
      <w:tblPr>
        <w:tblStyle w:val="Tabel-Gitter"/>
        <w:tblW w:w="0" w:type="auto"/>
        <w:tblLook w:val="04A0" w:firstRow="1" w:lastRow="0" w:firstColumn="1" w:lastColumn="0" w:noHBand="0" w:noVBand="1"/>
        <w:tblDescription w:val="#LayoutTable"/>
      </w:tblPr>
      <w:tblGrid>
        <w:gridCol w:w="1555"/>
        <w:gridCol w:w="1134"/>
        <w:gridCol w:w="1134"/>
        <w:gridCol w:w="1275"/>
        <w:gridCol w:w="1134"/>
        <w:gridCol w:w="1276"/>
      </w:tblGrid>
      <w:tr w:rsidR="00751EDD" w:rsidRPr="00D434FB" w14:paraId="181FBD6C" w14:textId="414FC4BA" w:rsidTr="03E11D96">
        <w:trPr>
          <w:cantSplit/>
          <w:trHeight w:val="142"/>
          <w:tblHeader/>
        </w:trPr>
        <w:tc>
          <w:tcPr>
            <w:tcW w:w="7508" w:type="dxa"/>
            <w:gridSpan w:val="6"/>
          </w:tcPr>
          <w:p w14:paraId="2C3AE0EF" w14:textId="462D4EF8" w:rsidR="00751EDD" w:rsidRPr="00D434FB" w:rsidRDefault="4D3FB8CC" w:rsidP="00A87E75">
            <w:pPr>
              <w:keepLines/>
              <w:spacing w:line="276" w:lineRule="auto"/>
              <w:jc w:val="center"/>
              <w:rPr>
                <w:rFonts w:eastAsia="Segoe UI" w:cs="Segoe UI"/>
                <w:color w:val="000000" w:themeColor="text1"/>
                <w:sz w:val="18"/>
                <w:szCs w:val="18"/>
              </w:rPr>
            </w:pPr>
            <w:proofErr w:type="spellStart"/>
            <w:r w:rsidRPr="03E11D96">
              <w:rPr>
                <w:rFonts w:eastAsia="Segoe UI" w:cs="Segoe UI"/>
                <w:color w:val="000000" w:themeColor="text1"/>
                <w:sz w:val="18"/>
                <w:szCs w:val="18"/>
              </w:rPr>
              <w:t>Forsøgsresultater</w:t>
            </w:r>
            <w:proofErr w:type="spellEnd"/>
          </w:p>
        </w:tc>
      </w:tr>
      <w:tr w:rsidR="002F4B78" w:rsidRPr="00D434FB" w14:paraId="74574EAB" w14:textId="2859F1D6" w:rsidTr="03E11D96">
        <w:trPr>
          <w:cantSplit/>
          <w:trHeight w:val="443"/>
        </w:trPr>
        <w:tc>
          <w:tcPr>
            <w:tcW w:w="1555" w:type="dxa"/>
          </w:tcPr>
          <w:p w14:paraId="14B28EDC" w14:textId="5CACF514" w:rsidR="002F4B78" w:rsidRPr="00D434FB" w:rsidRDefault="6D0EAC63" w:rsidP="00A87E75">
            <w:pPr>
              <w:keepLines/>
              <w:spacing w:line="276" w:lineRule="auto"/>
              <w:rPr>
                <w:rFonts w:eastAsia="Segoe UI" w:cs="Segoe UI"/>
                <w:color w:val="000000" w:themeColor="text1"/>
                <w:sz w:val="18"/>
                <w:szCs w:val="18"/>
                <w:lang w:val="da-DK"/>
              </w:rPr>
            </w:pPr>
            <w:proofErr w:type="spellStart"/>
            <w:r w:rsidRPr="03E11D96">
              <w:rPr>
                <w:rFonts w:eastAsia="Segoe UI" w:cs="Segoe UI"/>
                <w:color w:val="000000" w:themeColor="text1"/>
                <w:sz w:val="18"/>
                <w:szCs w:val="18"/>
              </w:rPr>
              <w:t>Lægemiddelstof</w:t>
            </w:r>
            <w:proofErr w:type="spellEnd"/>
          </w:p>
        </w:tc>
        <w:tc>
          <w:tcPr>
            <w:tcW w:w="1134" w:type="dxa"/>
            <w:vAlign w:val="center"/>
          </w:tcPr>
          <w:p w14:paraId="7927075C" w14:textId="77777777" w:rsidR="002F4B78" w:rsidRPr="00D434FB" w:rsidRDefault="6D0EAC63" w:rsidP="00A87E75">
            <w:pPr>
              <w:keepLines/>
              <w:spacing w:line="276" w:lineRule="auto"/>
              <w:jc w:val="center"/>
              <w:rPr>
                <w:rFonts w:eastAsia="Segoe UI" w:cs="Segoe UI"/>
                <w:color w:val="000000" w:themeColor="text1"/>
                <w:sz w:val="18"/>
                <w:szCs w:val="18"/>
                <w:lang w:val="da-DK"/>
              </w:rPr>
            </w:pPr>
            <w:r w:rsidRPr="03E11D96">
              <w:rPr>
                <w:rFonts w:eastAsia="Segoe UI" w:cs="Segoe UI"/>
                <w:color w:val="000000" w:themeColor="text1"/>
                <w:sz w:val="18"/>
                <w:szCs w:val="18"/>
              </w:rPr>
              <w:t>m(</w:t>
            </w:r>
            <w:proofErr w:type="spellStart"/>
            <w:r w:rsidRPr="03E11D96">
              <w:rPr>
                <w:rFonts w:eastAsia="Segoe UI" w:cs="Segoe UI"/>
                <w:color w:val="000000" w:themeColor="text1"/>
                <w:sz w:val="18"/>
                <w:szCs w:val="18"/>
              </w:rPr>
              <w:t>afvejet</w:t>
            </w:r>
            <w:proofErr w:type="spellEnd"/>
            <w:r w:rsidRPr="03E11D96">
              <w:rPr>
                <w:rFonts w:eastAsia="Segoe UI" w:cs="Segoe UI"/>
                <w:color w:val="000000" w:themeColor="text1"/>
                <w:sz w:val="18"/>
                <w:szCs w:val="18"/>
              </w:rPr>
              <w:t>)</w:t>
            </w:r>
          </w:p>
          <w:p w14:paraId="211F515C" w14:textId="69525D3D" w:rsidR="002F4B78" w:rsidRPr="00D434FB" w:rsidRDefault="6D0EAC63" w:rsidP="00A87E75">
            <w:pPr>
              <w:keepLines/>
              <w:spacing w:line="276" w:lineRule="auto"/>
              <w:jc w:val="center"/>
              <w:rPr>
                <w:rFonts w:eastAsia="Segoe UI" w:cs="Segoe UI"/>
                <w:color w:val="000000" w:themeColor="text1"/>
                <w:sz w:val="18"/>
                <w:szCs w:val="18"/>
                <w:lang w:val="da-DK"/>
              </w:rPr>
            </w:pPr>
            <w:r w:rsidRPr="03E11D96">
              <w:rPr>
                <w:rFonts w:eastAsia="Segoe UI" w:cs="Segoe UI"/>
                <w:color w:val="000000" w:themeColor="text1"/>
                <w:sz w:val="18"/>
                <w:szCs w:val="18"/>
              </w:rPr>
              <w:t>[mg]</w:t>
            </w:r>
          </w:p>
        </w:tc>
        <w:tc>
          <w:tcPr>
            <w:tcW w:w="1134" w:type="dxa"/>
            <w:vAlign w:val="center"/>
          </w:tcPr>
          <w:p w14:paraId="1CFA6FAB" w14:textId="77777777" w:rsidR="002F4B78" w:rsidRPr="00D434FB" w:rsidRDefault="6D0EAC63" w:rsidP="00A87E75">
            <w:pPr>
              <w:keepLines/>
              <w:spacing w:line="276" w:lineRule="auto"/>
              <w:jc w:val="center"/>
              <w:rPr>
                <w:rFonts w:eastAsia="Segoe UI" w:cs="Segoe UI"/>
                <w:color w:val="000000" w:themeColor="text1"/>
                <w:sz w:val="18"/>
                <w:szCs w:val="18"/>
                <w:lang w:val="da-DK"/>
              </w:rPr>
            </w:pPr>
            <w:proofErr w:type="spellStart"/>
            <w:r w:rsidRPr="03E11D96">
              <w:rPr>
                <w:rFonts w:eastAsia="Segoe UI" w:cs="Segoe UI"/>
                <w:color w:val="000000" w:themeColor="text1"/>
                <w:sz w:val="18"/>
                <w:szCs w:val="18"/>
              </w:rPr>
              <w:t>m</w:t>
            </w:r>
            <w:r w:rsidRPr="03E11D96">
              <w:rPr>
                <w:rFonts w:eastAsia="Segoe UI" w:cs="Segoe UI"/>
                <w:color w:val="000000" w:themeColor="text1"/>
                <w:sz w:val="18"/>
                <w:szCs w:val="18"/>
                <w:vertAlign w:val="subscript"/>
              </w:rPr>
              <w:t>olie</w:t>
            </w:r>
            <w:proofErr w:type="spellEnd"/>
          </w:p>
          <w:p w14:paraId="4980FC2E" w14:textId="4E9ABDD3" w:rsidR="002F4B78" w:rsidRPr="00D434FB" w:rsidRDefault="6D0EAC63" w:rsidP="00A87E75">
            <w:pPr>
              <w:keepLines/>
              <w:spacing w:line="276" w:lineRule="auto"/>
              <w:jc w:val="center"/>
              <w:rPr>
                <w:rFonts w:eastAsia="Segoe UI" w:cs="Segoe UI"/>
                <w:color w:val="000000" w:themeColor="text1"/>
                <w:sz w:val="18"/>
                <w:szCs w:val="18"/>
                <w:lang w:val="da-DK"/>
              </w:rPr>
            </w:pPr>
            <w:r w:rsidRPr="03E11D96">
              <w:rPr>
                <w:rFonts w:eastAsia="Segoe UI" w:cs="Segoe UI"/>
                <w:color w:val="000000" w:themeColor="text1"/>
                <w:sz w:val="18"/>
                <w:szCs w:val="18"/>
              </w:rPr>
              <w:t>[mg]</w:t>
            </w:r>
          </w:p>
        </w:tc>
        <w:tc>
          <w:tcPr>
            <w:tcW w:w="1275" w:type="dxa"/>
            <w:vAlign w:val="center"/>
          </w:tcPr>
          <w:p w14:paraId="0CAB8A1D" w14:textId="77777777" w:rsidR="002F4B78" w:rsidRPr="00D434FB" w:rsidRDefault="6D0EAC63" w:rsidP="00A87E75">
            <w:pPr>
              <w:keepLines/>
              <w:spacing w:line="276" w:lineRule="auto"/>
              <w:jc w:val="center"/>
              <w:rPr>
                <w:rFonts w:eastAsia="Segoe UI" w:cs="Segoe UI"/>
                <w:color w:val="000000" w:themeColor="text1"/>
                <w:sz w:val="18"/>
                <w:szCs w:val="18"/>
              </w:rPr>
            </w:pPr>
            <w:proofErr w:type="spellStart"/>
            <w:r w:rsidRPr="03E11D96">
              <w:rPr>
                <w:rFonts w:eastAsia="Segoe UI" w:cs="Segoe UI"/>
                <w:color w:val="000000" w:themeColor="text1"/>
                <w:sz w:val="18"/>
                <w:szCs w:val="18"/>
              </w:rPr>
              <w:t>m</w:t>
            </w:r>
            <w:r w:rsidRPr="03E11D96">
              <w:rPr>
                <w:rFonts w:eastAsia="Segoe UI" w:cs="Segoe UI"/>
                <w:color w:val="000000" w:themeColor="text1"/>
                <w:sz w:val="18"/>
                <w:szCs w:val="18"/>
                <w:vertAlign w:val="subscript"/>
              </w:rPr>
              <w:t>vand</w:t>
            </w:r>
            <w:proofErr w:type="spellEnd"/>
          </w:p>
          <w:p w14:paraId="40E5BFB1" w14:textId="2BDE2373" w:rsidR="002F4B78" w:rsidRPr="00D434FB" w:rsidRDefault="6D0EAC63" w:rsidP="00A87E75">
            <w:pPr>
              <w:keepLines/>
              <w:spacing w:line="276" w:lineRule="auto"/>
              <w:jc w:val="center"/>
              <w:rPr>
                <w:rFonts w:eastAsia="Segoe UI" w:cs="Segoe UI"/>
                <w:color w:val="000000" w:themeColor="text1"/>
                <w:sz w:val="18"/>
                <w:szCs w:val="18"/>
              </w:rPr>
            </w:pPr>
            <w:r w:rsidRPr="03E11D96">
              <w:rPr>
                <w:rFonts w:eastAsia="Segoe UI" w:cs="Segoe UI"/>
                <w:color w:val="000000" w:themeColor="text1"/>
                <w:sz w:val="18"/>
                <w:szCs w:val="18"/>
              </w:rPr>
              <w:t>[mg]</w:t>
            </w:r>
          </w:p>
        </w:tc>
        <w:tc>
          <w:tcPr>
            <w:tcW w:w="1134" w:type="dxa"/>
            <w:vAlign w:val="center"/>
          </w:tcPr>
          <w:p w14:paraId="75B391A5" w14:textId="77777777" w:rsidR="002F4B78" w:rsidRPr="00D434FB" w:rsidRDefault="6D0EAC63" w:rsidP="00A87E75">
            <w:pPr>
              <w:keepLines/>
              <w:spacing w:line="276" w:lineRule="auto"/>
              <w:jc w:val="center"/>
              <w:rPr>
                <w:rFonts w:eastAsia="Segoe UI" w:cs="Segoe UI"/>
                <w:color w:val="000000" w:themeColor="text1"/>
                <w:sz w:val="18"/>
                <w:szCs w:val="18"/>
                <w:lang w:val="da-DK"/>
              </w:rPr>
            </w:pPr>
            <w:proofErr w:type="spellStart"/>
            <w:r w:rsidRPr="03E11D96">
              <w:rPr>
                <w:rFonts w:eastAsia="Segoe UI" w:cs="Segoe UI"/>
                <w:color w:val="000000" w:themeColor="text1"/>
                <w:sz w:val="18"/>
                <w:szCs w:val="18"/>
              </w:rPr>
              <w:t>c</w:t>
            </w:r>
            <w:r w:rsidRPr="03E11D96">
              <w:rPr>
                <w:rFonts w:eastAsia="Segoe UI" w:cs="Segoe UI"/>
                <w:color w:val="000000" w:themeColor="text1"/>
                <w:sz w:val="18"/>
                <w:szCs w:val="18"/>
                <w:vertAlign w:val="subscript"/>
              </w:rPr>
              <w:t>vand</w:t>
            </w:r>
            <w:proofErr w:type="spellEnd"/>
          </w:p>
          <w:p w14:paraId="344994B2" w14:textId="04E74D13" w:rsidR="002F4B78" w:rsidRPr="00D434FB" w:rsidRDefault="6D0EAC63" w:rsidP="00A87E75">
            <w:pPr>
              <w:keepLines/>
              <w:spacing w:line="276" w:lineRule="auto"/>
              <w:jc w:val="center"/>
              <w:rPr>
                <w:rFonts w:eastAsia="Segoe UI" w:cs="Segoe UI"/>
                <w:color w:val="000000" w:themeColor="text1"/>
                <w:sz w:val="18"/>
                <w:szCs w:val="18"/>
                <w:lang w:val="da-DK"/>
              </w:rPr>
            </w:pPr>
            <w:r w:rsidRPr="03E11D96">
              <w:rPr>
                <w:rFonts w:eastAsia="Segoe UI" w:cs="Segoe UI"/>
                <w:color w:val="000000" w:themeColor="text1"/>
                <w:sz w:val="18"/>
                <w:szCs w:val="18"/>
              </w:rPr>
              <w:t>[</w:t>
            </w:r>
            <w:r w:rsidRPr="03E11D96">
              <w:rPr>
                <w:rFonts w:eastAsia="Segoe UI" w:cs="Segoe UI"/>
                <w:color w:val="000000" w:themeColor="text1"/>
                <w:sz w:val="18"/>
                <w:szCs w:val="18"/>
                <w:vertAlign w:val="superscript"/>
              </w:rPr>
              <w:t>mol</w:t>
            </w:r>
            <w:r w:rsidRPr="03E11D96">
              <w:rPr>
                <w:rFonts w:eastAsia="Segoe UI" w:cs="Segoe UI"/>
                <w:color w:val="000000" w:themeColor="text1"/>
                <w:sz w:val="18"/>
                <w:szCs w:val="18"/>
              </w:rPr>
              <w:t>/</w:t>
            </w:r>
            <w:r w:rsidRPr="03E11D96">
              <w:rPr>
                <w:rFonts w:eastAsia="Segoe UI" w:cs="Segoe UI"/>
                <w:color w:val="000000" w:themeColor="text1"/>
                <w:sz w:val="18"/>
                <w:szCs w:val="18"/>
                <w:vertAlign w:val="subscript"/>
              </w:rPr>
              <w:t>L</w:t>
            </w:r>
            <w:r w:rsidRPr="03E11D96">
              <w:rPr>
                <w:rFonts w:eastAsia="Segoe UI" w:cs="Segoe UI"/>
                <w:color w:val="000000" w:themeColor="text1"/>
                <w:sz w:val="18"/>
                <w:szCs w:val="18"/>
              </w:rPr>
              <w:t>]</w:t>
            </w:r>
          </w:p>
        </w:tc>
        <w:tc>
          <w:tcPr>
            <w:tcW w:w="1276" w:type="dxa"/>
            <w:vAlign w:val="center"/>
          </w:tcPr>
          <w:p w14:paraId="4C90C7D8" w14:textId="77777777" w:rsidR="002F4B78" w:rsidRPr="00D434FB" w:rsidRDefault="6D0EAC63" w:rsidP="00A87E75">
            <w:pPr>
              <w:keepLines/>
              <w:spacing w:line="276" w:lineRule="auto"/>
              <w:jc w:val="center"/>
              <w:rPr>
                <w:rFonts w:eastAsia="Segoe UI" w:cs="Segoe UI"/>
                <w:color w:val="000000" w:themeColor="text1"/>
                <w:sz w:val="18"/>
                <w:szCs w:val="18"/>
              </w:rPr>
            </w:pPr>
            <w:proofErr w:type="spellStart"/>
            <w:r w:rsidRPr="03E11D96">
              <w:rPr>
                <w:rFonts w:eastAsia="Segoe UI" w:cs="Segoe UI"/>
                <w:color w:val="000000" w:themeColor="text1"/>
                <w:sz w:val="18"/>
                <w:szCs w:val="18"/>
              </w:rPr>
              <w:t>v</w:t>
            </w:r>
            <w:r w:rsidRPr="03E11D96">
              <w:rPr>
                <w:rFonts w:eastAsia="Segoe UI" w:cs="Segoe UI"/>
                <w:color w:val="000000" w:themeColor="text1"/>
                <w:sz w:val="18"/>
                <w:szCs w:val="18"/>
                <w:vertAlign w:val="subscript"/>
              </w:rPr>
              <w:t>vand</w:t>
            </w:r>
            <w:proofErr w:type="spellEnd"/>
            <w:r w:rsidRPr="03E11D96">
              <w:rPr>
                <w:rFonts w:eastAsia="Segoe UI" w:cs="Segoe UI"/>
                <w:color w:val="000000" w:themeColor="text1"/>
                <w:sz w:val="18"/>
                <w:szCs w:val="18"/>
              </w:rPr>
              <w:t>)</w:t>
            </w:r>
          </w:p>
          <w:p w14:paraId="1D9F7596" w14:textId="694F8AA6" w:rsidR="002F4B78" w:rsidRPr="00D434FB" w:rsidRDefault="6D0EAC63" w:rsidP="00A87E75">
            <w:pPr>
              <w:keepLines/>
              <w:spacing w:line="276" w:lineRule="auto"/>
              <w:jc w:val="center"/>
              <w:rPr>
                <w:rFonts w:eastAsia="Segoe UI" w:cs="Segoe UI"/>
                <w:color w:val="000000" w:themeColor="text1"/>
                <w:sz w:val="18"/>
                <w:szCs w:val="18"/>
              </w:rPr>
            </w:pPr>
            <w:r w:rsidRPr="03E11D96">
              <w:rPr>
                <w:rFonts w:eastAsia="Segoe UI" w:cs="Segoe UI"/>
                <w:color w:val="000000" w:themeColor="text1"/>
                <w:sz w:val="18"/>
                <w:szCs w:val="18"/>
              </w:rPr>
              <w:t>[mL]</w:t>
            </w:r>
          </w:p>
        </w:tc>
      </w:tr>
      <w:tr w:rsidR="002F4B78" w:rsidRPr="00D434FB" w14:paraId="658B95FF" w14:textId="5B617666" w:rsidTr="03E11D96">
        <w:trPr>
          <w:cantSplit/>
          <w:trHeight w:val="223"/>
        </w:trPr>
        <w:tc>
          <w:tcPr>
            <w:tcW w:w="1555" w:type="dxa"/>
          </w:tcPr>
          <w:p w14:paraId="5471EDC8" w14:textId="27EE76C5" w:rsidR="002F4B78" w:rsidRPr="00D434FB" w:rsidRDefault="6D0EAC63" w:rsidP="00A87E75">
            <w:pPr>
              <w:keepLines/>
              <w:spacing w:line="276" w:lineRule="auto"/>
              <w:rPr>
                <w:rFonts w:eastAsia="Segoe UI" w:cs="Segoe UI"/>
                <w:color w:val="000000" w:themeColor="text1"/>
                <w:sz w:val="18"/>
                <w:szCs w:val="18"/>
                <w:lang w:val="da-DK"/>
              </w:rPr>
            </w:pPr>
            <w:r w:rsidRPr="03E11D96">
              <w:rPr>
                <w:rFonts w:eastAsia="Segoe UI" w:cs="Segoe UI"/>
                <w:color w:val="000000" w:themeColor="text1"/>
                <w:sz w:val="18"/>
                <w:szCs w:val="18"/>
              </w:rPr>
              <w:t>Paracetamol</w:t>
            </w:r>
          </w:p>
        </w:tc>
        <w:tc>
          <w:tcPr>
            <w:tcW w:w="1134" w:type="dxa"/>
          </w:tcPr>
          <w:p w14:paraId="31BBEEA5" w14:textId="2B86F2B3" w:rsidR="002F4B78" w:rsidRPr="00D434FB" w:rsidRDefault="6D0EAC63" w:rsidP="03E11D96">
            <w:pPr>
              <w:keepLines/>
              <w:spacing w:line="276" w:lineRule="auto"/>
              <w:jc w:val="center"/>
              <w:rPr>
                <w:rFonts w:eastAsia="Segoe UI" w:cs="Segoe UI"/>
                <w:color w:val="000000" w:themeColor="text1"/>
                <w:sz w:val="18"/>
                <w:szCs w:val="18"/>
                <w:lang w:val="da-DK"/>
              </w:rPr>
            </w:pPr>
            <w:r w:rsidRPr="03E11D96">
              <w:rPr>
                <w:rFonts w:eastAsia="Segoe UI" w:cs="Segoe UI"/>
                <w:color w:val="000000" w:themeColor="text1"/>
                <w:sz w:val="18"/>
                <w:szCs w:val="18"/>
              </w:rPr>
              <w:t>790</w:t>
            </w:r>
          </w:p>
        </w:tc>
        <w:tc>
          <w:tcPr>
            <w:tcW w:w="1134" w:type="dxa"/>
          </w:tcPr>
          <w:p w14:paraId="11BEF361" w14:textId="77777777" w:rsidR="002F4B78" w:rsidRPr="00D434FB" w:rsidRDefault="002F4B78" w:rsidP="03E11D96">
            <w:pPr>
              <w:keepLines/>
              <w:spacing w:line="276" w:lineRule="auto"/>
              <w:jc w:val="center"/>
              <w:rPr>
                <w:rFonts w:eastAsia="Segoe UI" w:cs="Segoe UI"/>
                <w:color w:val="000000" w:themeColor="text1"/>
                <w:sz w:val="18"/>
                <w:szCs w:val="18"/>
                <w:lang w:val="da-DK"/>
              </w:rPr>
            </w:pPr>
          </w:p>
        </w:tc>
        <w:tc>
          <w:tcPr>
            <w:tcW w:w="1275" w:type="dxa"/>
          </w:tcPr>
          <w:p w14:paraId="39C9412F" w14:textId="77777777" w:rsidR="002F4B78" w:rsidRPr="00D434FB" w:rsidRDefault="002F4B78" w:rsidP="03E11D96">
            <w:pPr>
              <w:keepLines/>
              <w:spacing w:line="276" w:lineRule="auto"/>
              <w:jc w:val="center"/>
              <w:rPr>
                <w:rFonts w:eastAsia="Segoe UI" w:cs="Segoe UI"/>
                <w:color w:val="000000" w:themeColor="text1"/>
                <w:sz w:val="18"/>
                <w:szCs w:val="18"/>
              </w:rPr>
            </w:pPr>
          </w:p>
        </w:tc>
        <w:tc>
          <w:tcPr>
            <w:tcW w:w="1134" w:type="dxa"/>
          </w:tcPr>
          <w:p w14:paraId="5CEE2716" w14:textId="7319822F" w:rsidR="002F4B78" w:rsidRPr="00D434FB" w:rsidRDefault="6D0EAC63" w:rsidP="03E11D96">
            <w:pPr>
              <w:keepLines/>
              <w:spacing w:line="276" w:lineRule="auto"/>
              <w:jc w:val="center"/>
              <w:rPr>
                <w:rFonts w:eastAsia="Segoe UI" w:cs="Segoe UI"/>
                <w:color w:val="000000" w:themeColor="text1"/>
                <w:sz w:val="18"/>
                <w:szCs w:val="18"/>
                <w:lang w:val="da-DK"/>
              </w:rPr>
            </w:pPr>
            <w:r w:rsidRPr="03E11D96">
              <w:rPr>
                <w:rFonts w:eastAsia="Segoe UI" w:cs="Segoe UI"/>
                <w:color w:val="000000" w:themeColor="text1"/>
                <w:sz w:val="18"/>
                <w:szCs w:val="18"/>
              </w:rPr>
              <w:t>0,135</w:t>
            </w:r>
          </w:p>
        </w:tc>
        <w:tc>
          <w:tcPr>
            <w:tcW w:w="1276" w:type="dxa"/>
          </w:tcPr>
          <w:p w14:paraId="45080C95" w14:textId="34A43804" w:rsidR="002F4B78" w:rsidRPr="00D434FB" w:rsidRDefault="6D0EAC63" w:rsidP="03E11D96">
            <w:pPr>
              <w:keepLines/>
              <w:spacing w:line="276" w:lineRule="auto"/>
              <w:jc w:val="center"/>
              <w:rPr>
                <w:rFonts w:eastAsia="Segoe UI" w:cs="Segoe UI"/>
                <w:color w:val="000000" w:themeColor="text1"/>
                <w:sz w:val="18"/>
                <w:szCs w:val="18"/>
              </w:rPr>
            </w:pPr>
            <w:r w:rsidRPr="03E11D96">
              <w:rPr>
                <w:rFonts w:eastAsia="Segoe UI" w:cs="Segoe UI"/>
                <w:color w:val="000000" w:themeColor="text1"/>
                <w:sz w:val="18"/>
                <w:szCs w:val="18"/>
              </w:rPr>
              <w:t>10,0</w:t>
            </w:r>
          </w:p>
        </w:tc>
      </w:tr>
    </w:tbl>
    <w:p w14:paraId="0A981993" w14:textId="26F3AB6D" w:rsidR="001574B4" w:rsidRPr="00CD21AF" w:rsidRDefault="00471A92" w:rsidP="006B4970">
      <w:pPr>
        <w:pStyle w:val="Overskrift3"/>
      </w:pPr>
      <w:bookmarkStart w:id="23" w:name="_Toc175923905"/>
      <w:r>
        <w:t>Opgaver</w:t>
      </w:r>
      <w:bookmarkEnd w:id="23"/>
    </w:p>
    <w:p w14:paraId="02A3876F" w14:textId="7DBB853E" w:rsidR="00695D1A" w:rsidRPr="00471A92" w:rsidRDefault="00695D1A" w:rsidP="00695D1A">
      <w:pPr>
        <w:spacing w:line="276" w:lineRule="auto"/>
        <w:rPr>
          <w:rFonts w:eastAsia="Segoe UI" w:cs="Segoe UI"/>
          <w:color w:val="000000" w:themeColor="text1"/>
        </w:rPr>
      </w:pPr>
      <w:r w:rsidRPr="03E11D96">
        <w:rPr>
          <w:rFonts w:eastAsia="Segoe UI" w:cs="Segoe UI"/>
          <w:color w:val="000000" w:themeColor="text1"/>
        </w:rPr>
        <w:t>Din opgave er at vurdere, hvilket af de to nedenstående lægemidler, der primært transporteres på tværs af cellemembraner via henholdsvis passiv diffusion og aktiv transport.</w:t>
      </w:r>
    </w:p>
    <w:p w14:paraId="568F4C91" w14:textId="5991EC4A" w:rsidR="00695D1A" w:rsidRPr="00471A92" w:rsidRDefault="00695D1A" w:rsidP="00695D1A">
      <w:pPr>
        <w:spacing w:line="276" w:lineRule="auto"/>
        <w:rPr>
          <w:rFonts w:eastAsia="Segoe UI" w:cs="Segoe UI"/>
          <w:color w:val="000000" w:themeColor="text1"/>
        </w:rPr>
      </w:pPr>
      <w:r w:rsidRPr="03E11D96">
        <w:rPr>
          <w:rFonts w:eastAsia="Segoe UI" w:cs="Segoe UI"/>
          <w:color w:val="000000" w:themeColor="text1"/>
        </w:rPr>
        <w:t xml:space="preserve">Under opgaverne finder du tabel </w:t>
      </w:r>
      <w:r w:rsidR="001C18CA" w:rsidRPr="03E11D96">
        <w:rPr>
          <w:rFonts w:eastAsia="Segoe UI" w:cs="Segoe UI"/>
          <w:color w:val="000000" w:themeColor="text1"/>
        </w:rPr>
        <w:t>5</w:t>
      </w:r>
      <w:r w:rsidRPr="03E11D96">
        <w:rPr>
          <w:rFonts w:eastAsia="Segoe UI" w:cs="Segoe UI"/>
          <w:color w:val="000000" w:themeColor="text1"/>
        </w:rPr>
        <w:t xml:space="preserve">, </w:t>
      </w:r>
      <w:r w:rsidR="00DF4AAB" w:rsidRPr="03E11D96">
        <w:rPr>
          <w:rFonts w:eastAsia="Segoe UI" w:cs="Segoe UI"/>
          <w:color w:val="000000" w:themeColor="text1"/>
        </w:rPr>
        <w:t xml:space="preserve">som </w:t>
      </w:r>
      <w:r w:rsidRPr="03E11D96">
        <w:rPr>
          <w:rFonts w:eastAsia="Segoe UI" w:cs="Segoe UI"/>
          <w:color w:val="000000" w:themeColor="text1"/>
        </w:rPr>
        <w:t>du kan bruge til at holde styr på dine svar på spørgsmål 5.1</w:t>
      </w:r>
      <w:r w:rsidR="00873774" w:rsidRPr="03E11D96">
        <w:rPr>
          <w:rFonts w:eastAsia="Segoe UI" w:cs="Segoe UI"/>
          <w:color w:val="000000" w:themeColor="text1"/>
        </w:rPr>
        <w:t> </w:t>
      </w:r>
      <w:r w:rsidRPr="03E11D96">
        <w:rPr>
          <w:rFonts w:eastAsia="Segoe UI" w:cs="Segoe UI"/>
          <w:color w:val="000000" w:themeColor="text1"/>
        </w:rPr>
        <w:t>–</w:t>
      </w:r>
      <w:r w:rsidR="00873774" w:rsidRPr="03E11D96">
        <w:rPr>
          <w:rFonts w:eastAsia="Segoe UI" w:cs="Segoe UI"/>
          <w:color w:val="000000" w:themeColor="text1"/>
        </w:rPr>
        <w:t> </w:t>
      </w:r>
      <w:r w:rsidRPr="03E11D96">
        <w:rPr>
          <w:rFonts w:eastAsia="Segoe UI" w:cs="Segoe UI"/>
          <w:color w:val="000000" w:themeColor="text1"/>
        </w:rPr>
        <w:t>5.4.</w:t>
      </w:r>
    </w:p>
    <w:p w14:paraId="34411C36" w14:textId="77777777" w:rsidR="00BE76D1" w:rsidRPr="00F61167" w:rsidRDefault="00695D1A" w:rsidP="03E11D96">
      <w:pPr>
        <w:spacing w:before="240" w:after="0"/>
        <w:ind w:left="426" w:hanging="426"/>
      </w:pPr>
      <w:r>
        <w:lastRenderedPageBreak/>
        <w:t xml:space="preserve">5.1: </w:t>
      </w:r>
      <w:r w:rsidR="00BE76D1">
        <w:t>Bestem molvægten for paracetamol og ciclosporin. Find selv frem til den kemiske formel for paracetamol. Brug figur 5. Den kemiske formel for ciclosporin er opgivet nedenfor. Brug gerne molvægtsberegneren, du byggede i modul 1.</w:t>
      </w:r>
    </w:p>
    <w:p w14:paraId="128E4F5C" w14:textId="5BD2778C" w:rsidR="00695D1A" w:rsidRPr="00F61167" w:rsidRDefault="00695D1A" w:rsidP="03E11D96">
      <w:pPr>
        <w:spacing w:before="240" w:after="0"/>
        <w:ind w:left="426" w:hanging="426"/>
      </w:pPr>
      <w:r>
        <w:t xml:space="preserve">5.2: Bestem antallet af </w:t>
      </w:r>
      <w:proofErr w:type="spellStart"/>
      <w:r>
        <w:t>hydrogenbindingsacceptorer</w:t>
      </w:r>
      <w:proofErr w:type="spellEnd"/>
      <w:r>
        <w:t xml:space="preserve"> (HBA).</w:t>
      </w:r>
    </w:p>
    <w:p w14:paraId="78872927" w14:textId="77777777" w:rsidR="00695D1A" w:rsidRPr="00F61167" w:rsidRDefault="00695D1A" w:rsidP="03E11D96">
      <w:pPr>
        <w:spacing w:before="240" w:after="0"/>
        <w:ind w:left="426" w:hanging="426"/>
      </w:pPr>
      <w:r>
        <w:t>5.3: Bestem antallet af hydrogenbindingsdonorer (HBD).</w:t>
      </w:r>
    </w:p>
    <w:p w14:paraId="7442A7DD" w14:textId="29A89CC9" w:rsidR="00695D1A" w:rsidRPr="00F61167" w:rsidRDefault="00695D1A" w:rsidP="03E11D96">
      <w:pPr>
        <w:spacing w:before="240"/>
        <w:ind w:left="426" w:hanging="426"/>
      </w:pPr>
      <w:r>
        <w:t>5.4: Beregn den eksperimentelt bestemte logP-værdi af paracetamol på baggrund af forsøgsresultaterne ovenfor.</w:t>
      </w:r>
    </w:p>
    <w:p w14:paraId="3C2EBC4D" w14:textId="1B0312E4" w:rsidR="00695D1A" w:rsidRPr="00471A92" w:rsidRDefault="00A45E3C" w:rsidP="03E11D96">
      <w:pPr>
        <w:spacing w:after="0" w:line="276" w:lineRule="auto"/>
        <w:rPr>
          <w:rFonts w:eastAsia="Segoe UI" w:cs="Segoe UI"/>
          <w:color w:val="000000" w:themeColor="text1"/>
        </w:rPr>
      </w:pPr>
      <w:proofErr w:type="gramStart"/>
      <w:r w:rsidRPr="03E11D96">
        <w:rPr>
          <w:rFonts w:eastAsia="Segoe UI" w:cs="Segoe UI"/>
          <w:color w:val="000000" w:themeColor="text1"/>
        </w:rPr>
        <w:t>HINT</w:t>
      </w:r>
      <w:proofErr w:type="gramEnd"/>
      <w:r w:rsidR="00695D1A" w:rsidRPr="03E11D96">
        <w:rPr>
          <w:rFonts w:eastAsia="Segoe UI" w:cs="Segoe UI"/>
          <w:color w:val="000000" w:themeColor="text1"/>
        </w:rPr>
        <w:t>:</w:t>
      </w:r>
    </w:p>
    <w:p w14:paraId="67FAA8EB" w14:textId="77777777" w:rsidR="00695D1A" w:rsidRPr="00873774" w:rsidRDefault="00695D1A" w:rsidP="03E11D96">
      <w:pPr>
        <w:pStyle w:val="Listeafsnit"/>
        <w:numPr>
          <w:ilvl w:val="0"/>
          <w:numId w:val="8"/>
        </w:numPr>
        <w:ind w:left="426" w:hanging="426"/>
      </w:pPr>
      <w:r>
        <w:t>Brug koncentrationen af paracetamol i vandfasen og volumen af vandfasen til at beregne antal mol paracetamol i vandfasen. Brug gerne koncentrationstrekanten til hjælp.</w:t>
      </w:r>
    </w:p>
    <w:p w14:paraId="162F1C23" w14:textId="77777777" w:rsidR="00695D1A" w:rsidRPr="00873774" w:rsidRDefault="00695D1A" w:rsidP="03E11D96">
      <w:pPr>
        <w:pStyle w:val="Listeafsnit"/>
        <w:numPr>
          <w:ilvl w:val="0"/>
          <w:numId w:val="8"/>
        </w:numPr>
        <w:ind w:left="426" w:hanging="426"/>
      </w:pPr>
      <w:r>
        <w:t>Brug moltrekanten til at finde ud af hvor mange g paracetamol det er i vandfasen.</w:t>
      </w:r>
    </w:p>
    <w:p w14:paraId="2857193F" w14:textId="77777777" w:rsidR="00695D1A" w:rsidRPr="00873774" w:rsidRDefault="00695D1A" w:rsidP="03E11D96">
      <w:pPr>
        <w:pStyle w:val="Listeafsnit"/>
        <w:numPr>
          <w:ilvl w:val="0"/>
          <w:numId w:val="8"/>
        </w:numPr>
        <w:ind w:left="426" w:hanging="426"/>
      </w:pPr>
      <w:r>
        <w:t>Brug den afmålte masse paracetamol og massen af paracetamol i vandfasen til at finde massen af paracetamol i olie fasen.</w:t>
      </w:r>
    </w:p>
    <w:p w14:paraId="30705802" w14:textId="77777777" w:rsidR="00695D1A" w:rsidRPr="00873774" w:rsidRDefault="00695D1A" w:rsidP="03E11D96">
      <w:pPr>
        <w:pStyle w:val="Listeafsnit"/>
        <w:numPr>
          <w:ilvl w:val="0"/>
          <w:numId w:val="8"/>
        </w:numPr>
        <w:ind w:left="426" w:hanging="426"/>
      </w:pPr>
      <w:r>
        <w:t>Beregn logP.</w:t>
      </w:r>
    </w:p>
    <w:p w14:paraId="7D7C1E5A" w14:textId="777D2E22" w:rsidR="004E056A" w:rsidRPr="00FE476C" w:rsidRDefault="00695D1A" w:rsidP="03E11D96">
      <w:pPr>
        <w:spacing w:before="240"/>
        <w:ind w:left="426" w:hanging="426"/>
      </w:pPr>
      <w:r>
        <w:t xml:space="preserve">5.5: </w:t>
      </w:r>
      <w:r w:rsidR="004E056A">
        <w:tab/>
      </w:r>
      <w:r>
        <w:t>Angiv på baggrund af svarene på spørgsmål 1-4, hvilket af de to lægmiddelstoffer der primært transporteres over cellemembranen ved passiv transport efter oral administration. Begrund dit svar.</w:t>
      </w:r>
    </w:p>
    <w:p w14:paraId="7CCA43AC" w14:textId="1F673048" w:rsidR="000070C5" w:rsidRDefault="000070C5" w:rsidP="03E11D96">
      <w:pPr>
        <w:pStyle w:val="Billedtekst"/>
        <w:keepNext/>
        <w:spacing w:after="0"/>
      </w:pPr>
      <w:r>
        <w:t xml:space="preserve">Tabel </w:t>
      </w:r>
      <w:r w:rsidR="002D09C0">
        <w:t>5</w:t>
      </w:r>
      <w:r w:rsidR="1823F2B7">
        <w:t>.</w:t>
      </w:r>
      <w:r w:rsidR="00C060D1">
        <w:t>2</w:t>
      </w:r>
      <w:r>
        <w:t xml:space="preserve"> </w:t>
      </w:r>
      <w:r w:rsidR="009C68DD">
        <w:t>Tabel til svar af spørgsmål 5.1 – 5.4</w:t>
      </w:r>
    </w:p>
    <w:tbl>
      <w:tblPr>
        <w:tblStyle w:val="Tabel-Gitter"/>
        <w:tblW w:w="9345"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Description w:val="#LayoutTable"/>
      </w:tblPr>
      <w:tblGrid>
        <w:gridCol w:w="2402"/>
        <w:gridCol w:w="3119"/>
        <w:gridCol w:w="3824"/>
      </w:tblGrid>
      <w:tr w:rsidR="004E056A" w:rsidRPr="00873774" w14:paraId="06703729" w14:textId="77777777" w:rsidTr="03E11D96">
        <w:trPr>
          <w:trHeight w:val="300"/>
        </w:trPr>
        <w:tc>
          <w:tcPr>
            <w:tcW w:w="2402" w:type="dxa"/>
            <w:tcMar>
              <w:left w:w="105" w:type="dxa"/>
              <w:right w:w="105" w:type="dxa"/>
            </w:tcMar>
          </w:tcPr>
          <w:p w14:paraId="1DA55E1B" w14:textId="77777777" w:rsidR="004E056A" w:rsidRPr="00873774" w:rsidRDefault="004E056A">
            <w:pPr>
              <w:spacing w:line="276" w:lineRule="auto"/>
              <w:rPr>
                <w:rFonts w:eastAsia="Segoe UI" w:cs="Segoe UI"/>
                <w:sz w:val="18"/>
                <w:szCs w:val="18"/>
                <w:lang w:val="da-DK"/>
              </w:rPr>
            </w:pPr>
            <w:r w:rsidRPr="03E11D96">
              <w:rPr>
                <w:rFonts w:eastAsia="Segoe UI" w:cs="Segoe UI"/>
                <w:color w:val="000000" w:themeColor="text1"/>
                <w:sz w:val="18"/>
                <w:szCs w:val="18"/>
              </w:rPr>
              <w:br w:type="page"/>
            </w:r>
            <w:proofErr w:type="spellStart"/>
            <w:r w:rsidR="19409EEF" w:rsidRPr="03E11D96">
              <w:rPr>
                <w:rFonts w:eastAsia="Segoe UI" w:cs="Segoe UI"/>
                <w:sz w:val="18"/>
                <w:szCs w:val="18"/>
              </w:rPr>
              <w:t>Navn</w:t>
            </w:r>
            <w:proofErr w:type="spellEnd"/>
          </w:p>
        </w:tc>
        <w:tc>
          <w:tcPr>
            <w:tcW w:w="3119" w:type="dxa"/>
            <w:tcMar>
              <w:left w:w="105" w:type="dxa"/>
              <w:right w:w="105" w:type="dxa"/>
            </w:tcMar>
          </w:tcPr>
          <w:p w14:paraId="6C17EB93" w14:textId="77777777" w:rsidR="004E056A" w:rsidRPr="00873774" w:rsidRDefault="19409EEF">
            <w:pPr>
              <w:spacing w:line="276" w:lineRule="auto"/>
              <w:jc w:val="center"/>
              <w:rPr>
                <w:rFonts w:eastAsia="Segoe UI" w:cs="Segoe UI"/>
                <w:sz w:val="18"/>
                <w:szCs w:val="18"/>
                <w:lang w:val="da-DK"/>
              </w:rPr>
            </w:pPr>
            <w:r w:rsidRPr="03E11D96">
              <w:rPr>
                <w:rFonts w:eastAsia="Segoe UI" w:cs="Segoe UI"/>
                <w:sz w:val="18"/>
                <w:szCs w:val="18"/>
              </w:rPr>
              <w:t>Paracetamol</w:t>
            </w:r>
          </w:p>
        </w:tc>
        <w:tc>
          <w:tcPr>
            <w:tcW w:w="3824" w:type="dxa"/>
            <w:tcMar>
              <w:left w:w="105" w:type="dxa"/>
              <w:right w:w="105" w:type="dxa"/>
            </w:tcMar>
          </w:tcPr>
          <w:p w14:paraId="6CB56853" w14:textId="77777777" w:rsidR="004E056A" w:rsidRPr="00873774" w:rsidRDefault="19409EEF">
            <w:pPr>
              <w:spacing w:line="276" w:lineRule="auto"/>
              <w:jc w:val="center"/>
              <w:rPr>
                <w:rFonts w:eastAsia="Segoe UI" w:cs="Segoe UI"/>
                <w:sz w:val="18"/>
                <w:szCs w:val="18"/>
                <w:lang w:val="da-DK"/>
              </w:rPr>
            </w:pPr>
            <w:r w:rsidRPr="03E11D96">
              <w:rPr>
                <w:rFonts w:eastAsia="Segoe UI" w:cs="Segoe UI"/>
                <w:sz w:val="18"/>
                <w:szCs w:val="18"/>
              </w:rPr>
              <w:t>Ciclosporin</w:t>
            </w:r>
          </w:p>
        </w:tc>
      </w:tr>
      <w:tr w:rsidR="004E056A" w:rsidRPr="00873774" w14:paraId="62BDC84A" w14:textId="77777777" w:rsidTr="03E11D96">
        <w:trPr>
          <w:trHeight w:val="300"/>
        </w:trPr>
        <w:tc>
          <w:tcPr>
            <w:tcW w:w="2402" w:type="dxa"/>
            <w:tcMar>
              <w:left w:w="105" w:type="dxa"/>
              <w:right w:w="105" w:type="dxa"/>
            </w:tcMar>
          </w:tcPr>
          <w:p w14:paraId="1A00CEE1" w14:textId="77777777" w:rsidR="004E056A" w:rsidRPr="00873774" w:rsidRDefault="19409EEF">
            <w:pPr>
              <w:spacing w:line="276" w:lineRule="auto"/>
              <w:rPr>
                <w:rFonts w:eastAsia="Segoe UI" w:cs="Segoe UI"/>
                <w:sz w:val="18"/>
                <w:szCs w:val="18"/>
              </w:rPr>
            </w:pPr>
            <w:proofErr w:type="spellStart"/>
            <w:r w:rsidRPr="03E11D96">
              <w:rPr>
                <w:rFonts w:eastAsia="Segoe UI" w:cs="Segoe UI"/>
                <w:sz w:val="18"/>
                <w:szCs w:val="18"/>
              </w:rPr>
              <w:t>Kemisk</w:t>
            </w:r>
            <w:proofErr w:type="spellEnd"/>
            <w:r w:rsidRPr="03E11D96">
              <w:rPr>
                <w:rFonts w:eastAsia="Segoe UI" w:cs="Segoe UI"/>
                <w:sz w:val="18"/>
                <w:szCs w:val="18"/>
              </w:rPr>
              <w:t xml:space="preserve"> </w:t>
            </w:r>
            <w:proofErr w:type="spellStart"/>
            <w:r w:rsidRPr="03E11D96">
              <w:rPr>
                <w:rFonts w:eastAsia="Segoe UI" w:cs="Segoe UI"/>
                <w:sz w:val="18"/>
                <w:szCs w:val="18"/>
              </w:rPr>
              <w:t>formel</w:t>
            </w:r>
            <w:proofErr w:type="spellEnd"/>
          </w:p>
        </w:tc>
        <w:tc>
          <w:tcPr>
            <w:tcW w:w="3119" w:type="dxa"/>
            <w:tcMar>
              <w:left w:w="105" w:type="dxa"/>
              <w:right w:w="105" w:type="dxa"/>
            </w:tcMar>
          </w:tcPr>
          <w:p w14:paraId="2C0D3CF2" w14:textId="77777777" w:rsidR="004E056A" w:rsidRPr="00873774" w:rsidRDefault="004E056A">
            <w:pPr>
              <w:spacing w:line="276" w:lineRule="auto"/>
              <w:rPr>
                <w:rFonts w:eastAsia="Segoe UI" w:cs="Segoe UI"/>
                <w:sz w:val="18"/>
                <w:szCs w:val="18"/>
              </w:rPr>
            </w:pPr>
          </w:p>
        </w:tc>
        <w:tc>
          <w:tcPr>
            <w:tcW w:w="3824" w:type="dxa"/>
            <w:tcMar>
              <w:left w:w="105" w:type="dxa"/>
              <w:right w:w="105" w:type="dxa"/>
            </w:tcMar>
          </w:tcPr>
          <w:p w14:paraId="12E7D407" w14:textId="77777777" w:rsidR="004E056A" w:rsidRPr="00873774" w:rsidRDefault="19409EEF">
            <w:pPr>
              <w:spacing w:line="276" w:lineRule="auto"/>
              <w:jc w:val="center"/>
              <w:rPr>
                <w:rFonts w:eastAsia="Segoe UI" w:cs="Segoe UI"/>
                <w:color w:val="000000" w:themeColor="text1"/>
                <w:sz w:val="18"/>
                <w:szCs w:val="18"/>
              </w:rPr>
            </w:pPr>
            <w:r w:rsidRPr="03E11D96">
              <w:rPr>
                <w:rFonts w:eastAsia="Segoe UI" w:cs="Segoe UI"/>
                <w:color w:val="000000" w:themeColor="text1"/>
                <w:sz w:val="18"/>
                <w:szCs w:val="18"/>
              </w:rPr>
              <w:t>C</w:t>
            </w:r>
            <w:r w:rsidRPr="03E11D96">
              <w:rPr>
                <w:rFonts w:eastAsia="Segoe UI" w:cs="Segoe UI"/>
                <w:color w:val="000000" w:themeColor="text1"/>
                <w:sz w:val="18"/>
                <w:szCs w:val="18"/>
                <w:vertAlign w:val="subscript"/>
              </w:rPr>
              <w:t>62</w:t>
            </w:r>
            <w:r w:rsidRPr="03E11D96">
              <w:rPr>
                <w:rFonts w:eastAsia="Segoe UI" w:cs="Segoe UI"/>
                <w:color w:val="000000" w:themeColor="text1"/>
                <w:sz w:val="18"/>
                <w:szCs w:val="18"/>
              </w:rPr>
              <w:t>H</w:t>
            </w:r>
            <w:r w:rsidRPr="03E11D96">
              <w:rPr>
                <w:rFonts w:eastAsia="Segoe UI" w:cs="Segoe UI"/>
                <w:color w:val="000000" w:themeColor="text1"/>
                <w:sz w:val="18"/>
                <w:szCs w:val="18"/>
                <w:vertAlign w:val="subscript"/>
              </w:rPr>
              <w:t>111</w:t>
            </w:r>
            <w:r w:rsidRPr="03E11D96">
              <w:rPr>
                <w:rFonts w:eastAsia="Segoe UI" w:cs="Segoe UI"/>
                <w:color w:val="000000" w:themeColor="text1"/>
                <w:sz w:val="18"/>
                <w:szCs w:val="18"/>
              </w:rPr>
              <w:t>N</w:t>
            </w:r>
            <w:r w:rsidRPr="03E11D96">
              <w:rPr>
                <w:rFonts w:eastAsia="Segoe UI" w:cs="Segoe UI"/>
                <w:color w:val="000000" w:themeColor="text1"/>
                <w:sz w:val="18"/>
                <w:szCs w:val="18"/>
                <w:vertAlign w:val="subscript"/>
              </w:rPr>
              <w:t>11</w:t>
            </w:r>
            <w:r w:rsidRPr="03E11D96">
              <w:rPr>
                <w:rFonts w:eastAsia="Segoe UI" w:cs="Segoe UI"/>
                <w:color w:val="000000" w:themeColor="text1"/>
                <w:sz w:val="18"/>
                <w:szCs w:val="18"/>
              </w:rPr>
              <w:t>O</w:t>
            </w:r>
            <w:r w:rsidRPr="03E11D96">
              <w:rPr>
                <w:rFonts w:eastAsia="Segoe UI" w:cs="Segoe UI"/>
                <w:color w:val="000000" w:themeColor="text1"/>
                <w:sz w:val="18"/>
                <w:szCs w:val="18"/>
                <w:vertAlign w:val="subscript"/>
              </w:rPr>
              <w:t>12</w:t>
            </w:r>
          </w:p>
        </w:tc>
      </w:tr>
      <w:tr w:rsidR="004E056A" w:rsidRPr="00873774" w14:paraId="0C0F4DD1" w14:textId="77777777" w:rsidTr="03E11D96">
        <w:trPr>
          <w:trHeight w:val="300"/>
        </w:trPr>
        <w:tc>
          <w:tcPr>
            <w:tcW w:w="2402" w:type="dxa"/>
            <w:tcMar>
              <w:left w:w="105" w:type="dxa"/>
              <w:right w:w="105" w:type="dxa"/>
            </w:tcMar>
          </w:tcPr>
          <w:p w14:paraId="25B99E1E" w14:textId="77777777" w:rsidR="004E056A" w:rsidRPr="00873774" w:rsidRDefault="19409EEF">
            <w:pPr>
              <w:spacing w:line="276" w:lineRule="auto"/>
              <w:rPr>
                <w:rFonts w:eastAsia="Segoe UI" w:cs="Segoe UI"/>
                <w:sz w:val="18"/>
                <w:szCs w:val="18"/>
                <w:lang w:val="da-DK"/>
              </w:rPr>
            </w:pPr>
            <w:proofErr w:type="spellStart"/>
            <w:r w:rsidRPr="03E11D96">
              <w:rPr>
                <w:rFonts w:eastAsia="Segoe UI" w:cs="Segoe UI"/>
                <w:sz w:val="18"/>
                <w:szCs w:val="18"/>
              </w:rPr>
              <w:t>Molvægt</w:t>
            </w:r>
            <w:proofErr w:type="spellEnd"/>
          </w:p>
        </w:tc>
        <w:tc>
          <w:tcPr>
            <w:tcW w:w="3119" w:type="dxa"/>
            <w:tcMar>
              <w:left w:w="105" w:type="dxa"/>
              <w:right w:w="105" w:type="dxa"/>
            </w:tcMar>
          </w:tcPr>
          <w:p w14:paraId="5CF3B991" w14:textId="77777777" w:rsidR="004E056A" w:rsidRPr="00873774" w:rsidRDefault="004E056A">
            <w:pPr>
              <w:spacing w:line="276" w:lineRule="auto"/>
              <w:rPr>
                <w:rFonts w:eastAsia="Segoe UI" w:cs="Segoe UI"/>
                <w:sz w:val="18"/>
                <w:szCs w:val="18"/>
                <w:lang w:val="da-DK"/>
              </w:rPr>
            </w:pPr>
          </w:p>
        </w:tc>
        <w:tc>
          <w:tcPr>
            <w:tcW w:w="3824" w:type="dxa"/>
            <w:tcMar>
              <w:left w:w="105" w:type="dxa"/>
              <w:right w:w="105" w:type="dxa"/>
            </w:tcMar>
          </w:tcPr>
          <w:p w14:paraId="0D22D342" w14:textId="77777777" w:rsidR="004E056A" w:rsidRPr="00873774" w:rsidRDefault="004E056A">
            <w:pPr>
              <w:spacing w:line="276" w:lineRule="auto"/>
              <w:rPr>
                <w:rFonts w:eastAsia="Segoe UI" w:cs="Segoe UI"/>
                <w:sz w:val="18"/>
                <w:szCs w:val="18"/>
                <w:lang w:val="da-DK"/>
              </w:rPr>
            </w:pPr>
          </w:p>
        </w:tc>
      </w:tr>
      <w:tr w:rsidR="004E056A" w:rsidRPr="00873774" w14:paraId="52336E0B" w14:textId="77777777" w:rsidTr="03E11D96">
        <w:trPr>
          <w:trHeight w:val="300"/>
        </w:trPr>
        <w:tc>
          <w:tcPr>
            <w:tcW w:w="2402" w:type="dxa"/>
            <w:tcMar>
              <w:left w:w="105" w:type="dxa"/>
              <w:right w:w="105" w:type="dxa"/>
            </w:tcMar>
          </w:tcPr>
          <w:p w14:paraId="4228FF4D" w14:textId="77777777" w:rsidR="004E056A" w:rsidRPr="00873774" w:rsidRDefault="19409EEF">
            <w:pPr>
              <w:spacing w:line="276" w:lineRule="auto"/>
              <w:rPr>
                <w:rFonts w:eastAsia="Segoe UI" w:cs="Segoe UI"/>
                <w:sz w:val="18"/>
                <w:szCs w:val="18"/>
                <w:lang w:val="da-DK"/>
              </w:rPr>
            </w:pPr>
            <w:r w:rsidRPr="03E11D96">
              <w:rPr>
                <w:rFonts w:eastAsia="Segoe UI" w:cs="Segoe UI"/>
                <w:sz w:val="18"/>
                <w:szCs w:val="18"/>
              </w:rPr>
              <w:t>LogP</w:t>
            </w:r>
          </w:p>
        </w:tc>
        <w:tc>
          <w:tcPr>
            <w:tcW w:w="3119" w:type="dxa"/>
            <w:tcMar>
              <w:left w:w="105" w:type="dxa"/>
              <w:right w:w="105" w:type="dxa"/>
            </w:tcMar>
          </w:tcPr>
          <w:p w14:paraId="39D7058A" w14:textId="77777777" w:rsidR="004E056A" w:rsidRPr="00873774" w:rsidRDefault="004E056A">
            <w:pPr>
              <w:spacing w:line="276" w:lineRule="auto"/>
              <w:rPr>
                <w:rFonts w:eastAsia="Segoe UI" w:cs="Segoe UI"/>
                <w:sz w:val="18"/>
                <w:szCs w:val="18"/>
                <w:lang w:val="da-DK"/>
              </w:rPr>
            </w:pPr>
          </w:p>
        </w:tc>
        <w:tc>
          <w:tcPr>
            <w:tcW w:w="3824" w:type="dxa"/>
            <w:tcMar>
              <w:left w:w="105" w:type="dxa"/>
              <w:right w:w="105" w:type="dxa"/>
            </w:tcMar>
          </w:tcPr>
          <w:p w14:paraId="08FC4D70" w14:textId="77777777" w:rsidR="004E056A" w:rsidRPr="00873774" w:rsidRDefault="19409EEF">
            <w:pPr>
              <w:spacing w:line="276" w:lineRule="auto"/>
              <w:jc w:val="center"/>
              <w:rPr>
                <w:rFonts w:eastAsia="Segoe UI" w:cs="Segoe UI"/>
                <w:sz w:val="18"/>
                <w:szCs w:val="18"/>
                <w:lang w:val="da-DK"/>
              </w:rPr>
            </w:pPr>
            <w:r w:rsidRPr="03E11D96">
              <w:rPr>
                <w:rFonts w:eastAsia="Segoe UI" w:cs="Segoe UI"/>
                <w:sz w:val="18"/>
                <w:szCs w:val="18"/>
              </w:rPr>
              <w:t>3,64</w:t>
            </w:r>
          </w:p>
        </w:tc>
      </w:tr>
      <w:tr w:rsidR="004E056A" w:rsidRPr="00873774" w14:paraId="250AEFEF" w14:textId="77777777" w:rsidTr="03E11D96">
        <w:trPr>
          <w:trHeight w:val="300"/>
        </w:trPr>
        <w:tc>
          <w:tcPr>
            <w:tcW w:w="2402" w:type="dxa"/>
            <w:tcMar>
              <w:left w:w="105" w:type="dxa"/>
              <w:right w:w="105" w:type="dxa"/>
            </w:tcMar>
          </w:tcPr>
          <w:p w14:paraId="1A118A38" w14:textId="77777777" w:rsidR="004E056A" w:rsidRPr="00873774" w:rsidRDefault="19409EEF">
            <w:pPr>
              <w:spacing w:line="276" w:lineRule="auto"/>
              <w:rPr>
                <w:rFonts w:eastAsia="Segoe UI" w:cs="Segoe UI"/>
                <w:sz w:val="18"/>
                <w:szCs w:val="18"/>
                <w:lang w:val="da-DK"/>
              </w:rPr>
            </w:pPr>
            <w:r w:rsidRPr="03E11D96">
              <w:rPr>
                <w:rFonts w:eastAsia="Segoe UI" w:cs="Segoe UI"/>
                <w:sz w:val="18"/>
                <w:szCs w:val="18"/>
              </w:rPr>
              <w:t>Hydrogen acceptorer</w:t>
            </w:r>
          </w:p>
        </w:tc>
        <w:tc>
          <w:tcPr>
            <w:tcW w:w="3119" w:type="dxa"/>
            <w:tcMar>
              <w:left w:w="105" w:type="dxa"/>
              <w:right w:w="105" w:type="dxa"/>
            </w:tcMar>
          </w:tcPr>
          <w:p w14:paraId="2DF0413D" w14:textId="77777777" w:rsidR="004E056A" w:rsidRPr="00873774" w:rsidRDefault="004E056A">
            <w:pPr>
              <w:spacing w:line="276" w:lineRule="auto"/>
              <w:rPr>
                <w:rFonts w:eastAsia="Segoe UI" w:cs="Segoe UI"/>
                <w:sz w:val="18"/>
                <w:szCs w:val="18"/>
                <w:lang w:val="da-DK"/>
              </w:rPr>
            </w:pPr>
          </w:p>
        </w:tc>
        <w:tc>
          <w:tcPr>
            <w:tcW w:w="3824" w:type="dxa"/>
            <w:tcMar>
              <w:left w:w="105" w:type="dxa"/>
              <w:right w:w="105" w:type="dxa"/>
            </w:tcMar>
          </w:tcPr>
          <w:p w14:paraId="75039228" w14:textId="77777777" w:rsidR="004E056A" w:rsidRPr="00873774" w:rsidRDefault="004E056A">
            <w:pPr>
              <w:spacing w:line="276" w:lineRule="auto"/>
              <w:rPr>
                <w:rFonts w:eastAsia="Segoe UI" w:cs="Segoe UI"/>
                <w:sz w:val="18"/>
                <w:szCs w:val="18"/>
                <w:lang w:val="da-DK"/>
              </w:rPr>
            </w:pPr>
          </w:p>
        </w:tc>
      </w:tr>
      <w:tr w:rsidR="004E056A" w:rsidRPr="00873774" w14:paraId="52639D0B" w14:textId="77777777" w:rsidTr="03E11D96">
        <w:trPr>
          <w:trHeight w:val="300"/>
        </w:trPr>
        <w:tc>
          <w:tcPr>
            <w:tcW w:w="2402" w:type="dxa"/>
            <w:tcMar>
              <w:left w:w="105" w:type="dxa"/>
              <w:right w:w="105" w:type="dxa"/>
            </w:tcMar>
          </w:tcPr>
          <w:p w14:paraId="2FA370C7" w14:textId="77777777" w:rsidR="004E056A" w:rsidRPr="00873774" w:rsidRDefault="19409EEF">
            <w:pPr>
              <w:spacing w:line="276" w:lineRule="auto"/>
              <w:rPr>
                <w:rFonts w:eastAsia="Segoe UI" w:cs="Segoe UI"/>
                <w:sz w:val="18"/>
                <w:szCs w:val="18"/>
                <w:lang w:val="da-DK"/>
              </w:rPr>
            </w:pPr>
            <w:r w:rsidRPr="03E11D96">
              <w:rPr>
                <w:rFonts w:eastAsia="Segoe UI" w:cs="Segoe UI"/>
                <w:sz w:val="18"/>
                <w:szCs w:val="18"/>
              </w:rPr>
              <w:t xml:space="preserve">Hydrogen </w:t>
            </w:r>
            <w:proofErr w:type="spellStart"/>
            <w:r w:rsidRPr="03E11D96">
              <w:rPr>
                <w:rFonts w:eastAsia="Segoe UI" w:cs="Segoe UI"/>
                <w:sz w:val="18"/>
                <w:szCs w:val="18"/>
              </w:rPr>
              <w:t>donorer</w:t>
            </w:r>
            <w:proofErr w:type="spellEnd"/>
          </w:p>
        </w:tc>
        <w:tc>
          <w:tcPr>
            <w:tcW w:w="3119" w:type="dxa"/>
            <w:tcMar>
              <w:left w:w="105" w:type="dxa"/>
              <w:right w:w="105" w:type="dxa"/>
            </w:tcMar>
          </w:tcPr>
          <w:p w14:paraId="2C2A4AAD" w14:textId="77777777" w:rsidR="004E056A" w:rsidRPr="00873774" w:rsidRDefault="004E056A">
            <w:pPr>
              <w:spacing w:line="276" w:lineRule="auto"/>
              <w:rPr>
                <w:rFonts w:eastAsia="Segoe UI" w:cs="Segoe UI"/>
                <w:sz w:val="18"/>
                <w:szCs w:val="18"/>
                <w:lang w:val="da-DK"/>
              </w:rPr>
            </w:pPr>
          </w:p>
        </w:tc>
        <w:tc>
          <w:tcPr>
            <w:tcW w:w="3824" w:type="dxa"/>
            <w:tcMar>
              <w:left w:w="105" w:type="dxa"/>
              <w:right w:w="105" w:type="dxa"/>
            </w:tcMar>
          </w:tcPr>
          <w:p w14:paraId="6D7F9427" w14:textId="77777777" w:rsidR="004E056A" w:rsidRPr="00873774" w:rsidRDefault="004E056A">
            <w:pPr>
              <w:spacing w:line="276" w:lineRule="auto"/>
              <w:rPr>
                <w:rFonts w:eastAsia="Segoe UI" w:cs="Segoe UI"/>
                <w:sz w:val="18"/>
                <w:szCs w:val="18"/>
                <w:lang w:val="da-DK"/>
              </w:rPr>
            </w:pPr>
          </w:p>
        </w:tc>
      </w:tr>
    </w:tbl>
    <w:p w14:paraId="05E7AFEE" w14:textId="6EF33C15" w:rsidR="52F1170E" w:rsidRDefault="52F1170E" w:rsidP="52F1170E"/>
    <w:sectPr w:rsidR="52F1170E">
      <w:footerReference w:type="default" r:id="rId1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77F666" w14:textId="77777777" w:rsidR="00D851CD" w:rsidRDefault="00D851CD" w:rsidP="008E19F3">
      <w:pPr>
        <w:spacing w:after="0" w:line="240" w:lineRule="auto"/>
      </w:pPr>
      <w:r>
        <w:separator/>
      </w:r>
    </w:p>
  </w:endnote>
  <w:endnote w:type="continuationSeparator" w:id="0">
    <w:p w14:paraId="793B8C2C" w14:textId="77777777" w:rsidR="00D851CD" w:rsidRDefault="00D851CD" w:rsidP="008E19F3">
      <w:pPr>
        <w:spacing w:after="0" w:line="240" w:lineRule="auto"/>
      </w:pPr>
      <w:r>
        <w:continuationSeparator/>
      </w:r>
    </w:p>
  </w:endnote>
  <w:endnote w:type="continuationNotice" w:id="1">
    <w:p w14:paraId="756335CC" w14:textId="77777777" w:rsidR="00D851CD" w:rsidRDefault="00D851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86333882"/>
      <w:docPartObj>
        <w:docPartGallery w:val="Page Numbers (Bottom of Page)"/>
        <w:docPartUnique/>
      </w:docPartObj>
    </w:sdtPr>
    <w:sdtContent>
      <w:p w14:paraId="2D4BE768" w14:textId="1D75B5B3" w:rsidR="008E19F3" w:rsidRDefault="008E19F3">
        <w:pPr>
          <w:pStyle w:val="Sidefod"/>
          <w:jc w:val="right"/>
        </w:pPr>
        <w:r>
          <w:fldChar w:fldCharType="begin"/>
        </w:r>
        <w:r>
          <w:instrText>PAGE   \* MERGEFORMAT</w:instrText>
        </w:r>
        <w:r>
          <w:fldChar w:fldCharType="separate"/>
        </w:r>
        <w:r>
          <w:t>2</w:t>
        </w:r>
        <w:r>
          <w:fldChar w:fldCharType="end"/>
        </w:r>
      </w:p>
    </w:sdtContent>
  </w:sdt>
  <w:p w14:paraId="18D06191" w14:textId="77777777" w:rsidR="008E19F3" w:rsidRDefault="008E19F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A7F834" w14:textId="77777777" w:rsidR="00D851CD" w:rsidRDefault="00D851CD" w:rsidP="008E19F3">
      <w:pPr>
        <w:spacing w:after="0" w:line="240" w:lineRule="auto"/>
      </w:pPr>
      <w:r>
        <w:separator/>
      </w:r>
    </w:p>
  </w:footnote>
  <w:footnote w:type="continuationSeparator" w:id="0">
    <w:p w14:paraId="26CF058C" w14:textId="77777777" w:rsidR="00D851CD" w:rsidRDefault="00D851CD" w:rsidP="008E19F3">
      <w:pPr>
        <w:spacing w:after="0" w:line="240" w:lineRule="auto"/>
      </w:pPr>
      <w:r>
        <w:continuationSeparator/>
      </w:r>
    </w:p>
  </w:footnote>
  <w:footnote w:type="continuationNotice" w:id="1">
    <w:p w14:paraId="03D85037" w14:textId="77777777" w:rsidR="00D851CD" w:rsidRDefault="00D851CD">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9FzjAoZedeIJjk" int2:id="htBr2c0N">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E7607BC"/>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10ECAEC2"/>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6316B72A"/>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0E868158"/>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79AEA71C"/>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A0E306"/>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69A905C"/>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4DCE7DE"/>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110C628"/>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96EEC2F8"/>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04B8420D"/>
    <w:multiLevelType w:val="hybridMultilevel"/>
    <w:tmpl w:val="0AF835C2"/>
    <w:lvl w:ilvl="0" w:tplc="04060011">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090A62F8"/>
    <w:multiLevelType w:val="hybridMultilevel"/>
    <w:tmpl w:val="1F0C8BD0"/>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1F430243"/>
    <w:multiLevelType w:val="hybridMultilevel"/>
    <w:tmpl w:val="F11C7BC0"/>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2C36592C"/>
    <w:multiLevelType w:val="hybridMultilevel"/>
    <w:tmpl w:val="6958D616"/>
    <w:lvl w:ilvl="0" w:tplc="04060011">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54051335"/>
    <w:multiLevelType w:val="hybridMultilevel"/>
    <w:tmpl w:val="05F85B18"/>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64387762"/>
    <w:multiLevelType w:val="hybridMultilevel"/>
    <w:tmpl w:val="ECD415BA"/>
    <w:lvl w:ilvl="0" w:tplc="00A40144">
      <w:numFmt w:val="bullet"/>
      <w:lvlText w:val="-"/>
      <w:lvlJc w:val="left"/>
      <w:pPr>
        <w:ind w:left="720" w:hanging="360"/>
      </w:pPr>
      <w:rPr>
        <w:rFonts w:ascii="Aptos" w:eastAsiaTheme="minorHAnsi" w:hAnsi="Aptos"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6DCC7B73"/>
    <w:multiLevelType w:val="hybridMultilevel"/>
    <w:tmpl w:val="05F85B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EC1781D"/>
    <w:multiLevelType w:val="hybridMultilevel"/>
    <w:tmpl w:val="E7DC786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719475413">
    <w:abstractNumId w:val="15"/>
  </w:num>
  <w:num w:numId="2" w16cid:durableId="1795909209">
    <w:abstractNumId w:val="13"/>
  </w:num>
  <w:num w:numId="3" w16cid:durableId="250893861">
    <w:abstractNumId w:val="17"/>
  </w:num>
  <w:num w:numId="4" w16cid:durableId="1996185629">
    <w:abstractNumId w:val="11"/>
  </w:num>
  <w:num w:numId="5" w16cid:durableId="2131582952">
    <w:abstractNumId w:val="10"/>
  </w:num>
  <w:num w:numId="6" w16cid:durableId="965702852">
    <w:abstractNumId w:val="14"/>
  </w:num>
  <w:num w:numId="7" w16cid:durableId="1638611784">
    <w:abstractNumId w:val="12"/>
  </w:num>
  <w:num w:numId="8" w16cid:durableId="976107350">
    <w:abstractNumId w:val="16"/>
  </w:num>
  <w:num w:numId="9" w16cid:durableId="375130457">
    <w:abstractNumId w:val="9"/>
  </w:num>
  <w:num w:numId="10" w16cid:durableId="730689789">
    <w:abstractNumId w:val="7"/>
  </w:num>
  <w:num w:numId="11" w16cid:durableId="1233736647">
    <w:abstractNumId w:val="6"/>
  </w:num>
  <w:num w:numId="12" w16cid:durableId="1179779339">
    <w:abstractNumId w:val="5"/>
  </w:num>
  <w:num w:numId="13" w16cid:durableId="597955155">
    <w:abstractNumId w:val="4"/>
  </w:num>
  <w:num w:numId="14" w16cid:durableId="1684436667">
    <w:abstractNumId w:val="8"/>
  </w:num>
  <w:num w:numId="15" w16cid:durableId="815295068">
    <w:abstractNumId w:val="3"/>
  </w:num>
  <w:num w:numId="16" w16cid:durableId="1251235403">
    <w:abstractNumId w:val="2"/>
  </w:num>
  <w:num w:numId="17" w16cid:durableId="177164500">
    <w:abstractNumId w:val="1"/>
  </w:num>
  <w:num w:numId="18" w16cid:durableId="1454203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3"/>
  <w:proofState w:spelling="clean" w:grammar="clean"/>
  <w:defaultTabStop w:val="1304"/>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0E5"/>
    <w:rsid w:val="000034C0"/>
    <w:rsid w:val="00004FB8"/>
    <w:rsid w:val="0000593D"/>
    <w:rsid w:val="000070C5"/>
    <w:rsid w:val="000075F9"/>
    <w:rsid w:val="00007CD0"/>
    <w:rsid w:val="0001472B"/>
    <w:rsid w:val="0002164B"/>
    <w:rsid w:val="00023189"/>
    <w:rsid w:val="000271A4"/>
    <w:rsid w:val="00034EFB"/>
    <w:rsid w:val="00034F48"/>
    <w:rsid w:val="00035EA0"/>
    <w:rsid w:val="000378E0"/>
    <w:rsid w:val="000420FB"/>
    <w:rsid w:val="000421B2"/>
    <w:rsid w:val="0004461F"/>
    <w:rsid w:val="00045028"/>
    <w:rsid w:val="000452EA"/>
    <w:rsid w:val="00052720"/>
    <w:rsid w:val="00052F7F"/>
    <w:rsid w:val="00054EDE"/>
    <w:rsid w:val="00062687"/>
    <w:rsid w:val="000635A9"/>
    <w:rsid w:val="00067956"/>
    <w:rsid w:val="000709BA"/>
    <w:rsid w:val="0007238C"/>
    <w:rsid w:val="00072499"/>
    <w:rsid w:val="0007409B"/>
    <w:rsid w:val="0007579B"/>
    <w:rsid w:val="00077489"/>
    <w:rsid w:val="0008075C"/>
    <w:rsid w:val="00081AC8"/>
    <w:rsid w:val="00081E5E"/>
    <w:rsid w:val="0008591C"/>
    <w:rsid w:val="00090B5D"/>
    <w:rsid w:val="00091371"/>
    <w:rsid w:val="00092414"/>
    <w:rsid w:val="00092C94"/>
    <w:rsid w:val="00093123"/>
    <w:rsid w:val="000952AF"/>
    <w:rsid w:val="00095CEE"/>
    <w:rsid w:val="00097135"/>
    <w:rsid w:val="0009773C"/>
    <w:rsid w:val="000A1519"/>
    <w:rsid w:val="000A1BFA"/>
    <w:rsid w:val="000A65C9"/>
    <w:rsid w:val="000A7EFD"/>
    <w:rsid w:val="000B03EF"/>
    <w:rsid w:val="000B21A3"/>
    <w:rsid w:val="000B412A"/>
    <w:rsid w:val="000B66A3"/>
    <w:rsid w:val="000C35CB"/>
    <w:rsid w:val="000C3D7D"/>
    <w:rsid w:val="000C5A57"/>
    <w:rsid w:val="000C690E"/>
    <w:rsid w:val="000C6EDF"/>
    <w:rsid w:val="000C78FE"/>
    <w:rsid w:val="000C7B0F"/>
    <w:rsid w:val="000D3240"/>
    <w:rsid w:val="000D5163"/>
    <w:rsid w:val="000D5624"/>
    <w:rsid w:val="000D65C5"/>
    <w:rsid w:val="000E0939"/>
    <w:rsid w:val="000E3C11"/>
    <w:rsid w:val="000E4557"/>
    <w:rsid w:val="000F0790"/>
    <w:rsid w:val="000F0F04"/>
    <w:rsid w:val="000F0F59"/>
    <w:rsid w:val="000F4717"/>
    <w:rsid w:val="000F5CF5"/>
    <w:rsid w:val="000F6363"/>
    <w:rsid w:val="001004CD"/>
    <w:rsid w:val="001019AF"/>
    <w:rsid w:val="00101B1C"/>
    <w:rsid w:val="00102267"/>
    <w:rsid w:val="00103A80"/>
    <w:rsid w:val="00104AF6"/>
    <w:rsid w:val="00105F09"/>
    <w:rsid w:val="00107995"/>
    <w:rsid w:val="00110892"/>
    <w:rsid w:val="0011127B"/>
    <w:rsid w:val="00111A4C"/>
    <w:rsid w:val="00113C3D"/>
    <w:rsid w:val="00114986"/>
    <w:rsid w:val="0011511E"/>
    <w:rsid w:val="00116A1C"/>
    <w:rsid w:val="00117656"/>
    <w:rsid w:val="0012096C"/>
    <w:rsid w:val="00124996"/>
    <w:rsid w:val="00126619"/>
    <w:rsid w:val="00131D3C"/>
    <w:rsid w:val="00132733"/>
    <w:rsid w:val="00133C01"/>
    <w:rsid w:val="00133D14"/>
    <w:rsid w:val="00141165"/>
    <w:rsid w:val="00141494"/>
    <w:rsid w:val="00146887"/>
    <w:rsid w:val="00147372"/>
    <w:rsid w:val="001515BF"/>
    <w:rsid w:val="00152479"/>
    <w:rsid w:val="00152CA3"/>
    <w:rsid w:val="00154CBE"/>
    <w:rsid w:val="001573DF"/>
    <w:rsid w:val="001574B4"/>
    <w:rsid w:val="00157E19"/>
    <w:rsid w:val="0016051D"/>
    <w:rsid w:val="001605A8"/>
    <w:rsid w:val="00161235"/>
    <w:rsid w:val="00161BBA"/>
    <w:rsid w:val="00161BF4"/>
    <w:rsid w:val="00162247"/>
    <w:rsid w:val="00163104"/>
    <w:rsid w:val="001638F7"/>
    <w:rsid w:val="001701F4"/>
    <w:rsid w:val="00170B16"/>
    <w:rsid w:val="00171ADC"/>
    <w:rsid w:val="0017269F"/>
    <w:rsid w:val="0017279C"/>
    <w:rsid w:val="001730AC"/>
    <w:rsid w:val="00180DA4"/>
    <w:rsid w:val="00181033"/>
    <w:rsid w:val="0018388C"/>
    <w:rsid w:val="001843F7"/>
    <w:rsid w:val="00185C24"/>
    <w:rsid w:val="00187240"/>
    <w:rsid w:val="00190215"/>
    <w:rsid w:val="001904D6"/>
    <w:rsid w:val="001908C1"/>
    <w:rsid w:val="00190A74"/>
    <w:rsid w:val="00190AAA"/>
    <w:rsid w:val="00191CDC"/>
    <w:rsid w:val="0019757F"/>
    <w:rsid w:val="001A060D"/>
    <w:rsid w:val="001A08CE"/>
    <w:rsid w:val="001A3A67"/>
    <w:rsid w:val="001A47B0"/>
    <w:rsid w:val="001A4BC2"/>
    <w:rsid w:val="001A6CDE"/>
    <w:rsid w:val="001B0BEC"/>
    <w:rsid w:val="001B0D25"/>
    <w:rsid w:val="001B2BB7"/>
    <w:rsid w:val="001B5D2F"/>
    <w:rsid w:val="001B6055"/>
    <w:rsid w:val="001B6281"/>
    <w:rsid w:val="001B66D7"/>
    <w:rsid w:val="001B7FB6"/>
    <w:rsid w:val="001C0C32"/>
    <w:rsid w:val="001C18CA"/>
    <w:rsid w:val="001C7CA3"/>
    <w:rsid w:val="001D5F05"/>
    <w:rsid w:val="001D66CB"/>
    <w:rsid w:val="001D6E2D"/>
    <w:rsid w:val="001E1AE6"/>
    <w:rsid w:val="001E50A0"/>
    <w:rsid w:val="001E59D6"/>
    <w:rsid w:val="001E6834"/>
    <w:rsid w:val="001F27BD"/>
    <w:rsid w:val="001F4D96"/>
    <w:rsid w:val="001F50E0"/>
    <w:rsid w:val="001F6A72"/>
    <w:rsid w:val="00203F59"/>
    <w:rsid w:val="0020556E"/>
    <w:rsid w:val="002055C2"/>
    <w:rsid w:val="00206AF2"/>
    <w:rsid w:val="0021541B"/>
    <w:rsid w:val="002166A2"/>
    <w:rsid w:val="0021702F"/>
    <w:rsid w:val="00217DA5"/>
    <w:rsid w:val="00221F96"/>
    <w:rsid w:val="00222867"/>
    <w:rsid w:val="00222902"/>
    <w:rsid w:val="00225329"/>
    <w:rsid w:val="00226B25"/>
    <w:rsid w:val="00226F9F"/>
    <w:rsid w:val="00227352"/>
    <w:rsid w:val="00230954"/>
    <w:rsid w:val="0023098A"/>
    <w:rsid w:val="0023178A"/>
    <w:rsid w:val="0023229B"/>
    <w:rsid w:val="0023349C"/>
    <w:rsid w:val="002339B2"/>
    <w:rsid w:val="00245764"/>
    <w:rsid w:val="00245EBF"/>
    <w:rsid w:val="00252E3B"/>
    <w:rsid w:val="00254CC8"/>
    <w:rsid w:val="00256255"/>
    <w:rsid w:val="0025630F"/>
    <w:rsid w:val="002570EE"/>
    <w:rsid w:val="00257CFA"/>
    <w:rsid w:val="002603A2"/>
    <w:rsid w:val="00260FE0"/>
    <w:rsid w:val="0026647A"/>
    <w:rsid w:val="00266C95"/>
    <w:rsid w:val="00274D09"/>
    <w:rsid w:val="00275AE1"/>
    <w:rsid w:val="00277BB5"/>
    <w:rsid w:val="00280139"/>
    <w:rsid w:val="002807C4"/>
    <w:rsid w:val="00280EC1"/>
    <w:rsid w:val="002815EA"/>
    <w:rsid w:val="002834B5"/>
    <w:rsid w:val="00284363"/>
    <w:rsid w:val="00285824"/>
    <w:rsid w:val="002860A3"/>
    <w:rsid w:val="00287CE6"/>
    <w:rsid w:val="00290847"/>
    <w:rsid w:val="00291AFF"/>
    <w:rsid w:val="00292B04"/>
    <w:rsid w:val="00293A57"/>
    <w:rsid w:val="00294842"/>
    <w:rsid w:val="00294CC3"/>
    <w:rsid w:val="0029768A"/>
    <w:rsid w:val="002A0CA1"/>
    <w:rsid w:val="002A14F9"/>
    <w:rsid w:val="002B17F7"/>
    <w:rsid w:val="002B1A37"/>
    <w:rsid w:val="002B5EFF"/>
    <w:rsid w:val="002C1E64"/>
    <w:rsid w:val="002C294B"/>
    <w:rsid w:val="002C3707"/>
    <w:rsid w:val="002C4EF1"/>
    <w:rsid w:val="002C770F"/>
    <w:rsid w:val="002D09C0"/>
    <w:rsid w:val="002D24B0"/>
    <w:rsid w:val="002D6B8C"/>
    <w:rsid w:val="002E0546"/>
    <w:rsid w:val="002E13EF"/>
    <w:rsid w:val="002E399D"/>
    <w:rsid w:val="002E3E30"/>
    <w:rsid w:val="002E6997"/>
    <w:rsid w:val="002E7796"/>
    <w:rsid w:val="002F4B78"/>
    <w:rsid w:val="002F53B0"/>
    <w:rsid w:val="002F562F"/>
    <w:rsid w:val="002F7545"/>
    <w:rsid w:val="0030076D"/>
    <w:rsid w:val="00301DFE"/>
    <w:rsid w:val="00302E0A"/>
    <w:rsid w:val="00303746"/>
    <w:rsid w:val="00303EE7"/>
    <w:rsid w:val="003049CE"/>
    <w:rsid w:val="00304A7E"/>
    <w:rsid w:val="003065C9"/>
    <w:rsid w:val="0030714A"/>
    <w:rsid w:val="0030790C"/>
    <w:rsid w:val="00307AA6"/>
    <w:rsid w:val="00311928"/>
    <w:rsid w:val="00312D8C"/>
    <w:rsid w:val="00312F3F"/>
    <w:rsid w:val="0031399A"/>
    <w:rsid w:val="00313E66"/>
    <w:rsid w:val="00313F8C"/>
    <w:rsid w:val="00317AE6"/>
    <w:rsid w:val="0032118C"/>
    <w:rsid w:val="00322CC5"/>
    <w:rsid w:val="00323E91"/>
    <w:rsid w:val="00326809"/>
    <w:rsid w:val="003303ED"/>
    <w:rsid w:val="003313EA"/>
    <w:rsid w:val="00331555"/>
    <w:rsid w:val="00335398"/>
    <w:rsid w:val="00335941"/>
    <w:rsid w:val="00335D0A"/>
    <w:rsid w:val="00340745"/>
    <w:rsid w:val="00340FAB"/>
    <w:rsid w:val="00342171"/>
    <w:rsid w:val="003444C8"/>
    <w:rsid w:val="00350179"/>
    <w:rsid w:val="00351B0C"/>
    <w:rsid w:val="00352610"/>
    <w:rsid w:val="003527BD"/>
    <w:rsid w:val="0035281F"/>
    <w:rsid w:val="00354433"/>
    <w:rsid w:val="00356ACD"/>
    <w:rsid w:val="00357134"/>
    <w:rsid w:val="00360093"/>
    <w:rsid w:val="0036153D"/>
    <w:rsid w:val="00363301"/>
    <w:rsid w:val="003672B9"/>
    <w:rsid w:val="0037208D"/>
    <w:rsid w:val="003737FA"/>
    <w:rsid w:val="0037459B"/>
    <w:rsid w:val="00375CCC"/>
    <w:rsid w:val="003763E6"/>
    <w:rsid w:val="0038019C"/>
    <w:rsid w:val="00380D9B"/>
    <w:rsid w:val="003810D4"/>
    <w:rsid w:val="003810F8"/>
    <w:rsid w:val="003832D0"/>
    <w:rsid w:val="003877BD"/>
    <w:rsid w:val="0039389A"/>
    <w:rsid w:val="0039466E"/>
    <w:rsid w:val="003966F9"/>
    <w:rsid w:val="003970C3"/>
    <w:rsid w:val="003A1F6C"/>
    <w:rsid w:val="003A3BB2"/>
    <w:rsid w:val="003A5408"/>
    <w:rsid w:val="003A5ADB"/>
    <w:rsid w:val="003A7EA2"/>
    <w:rsid w:val="003B0E57"/>
    <w:rsid w:val="003B2DA9"/>
    <w:rsid w:val="003B5D39"/>
    <w:rsid w:val="003B72C2"/>
    <w:rsid w:val="003B7A54"/>
    <w:rsid w:val="003C0036"/>
    <w:rsid w:val="003C0E82"/>
    <w:rsid w:val="003C1131"/>
    <w:rsid w:val="003C2A84"/>
    <w:rsid w:val="003C388B"/>
    <w:rsid w:val="003C38B5"/>
    <w:rsid w:val="003C3DAF"/>
    <w:rsid w:val="003D1717"/>
    <w:rsid w:val="003D2520"/>
    <w:rsid w:val="003D43F2"/>
    <w:rsid w:val="003D6C97"/>
    <w:rsid w:val="003E3B51"/>
    <w:rsid w:val="003F2DE8"/>
    <w:rsid w:val="003F3B91"/>
    <w:rsid w:val="003F4633"/>
    <w:rsid w:val="003F57A4"/>
    <w:rsid w:val="003F6523"/>
    <w:rsid w:val="00402417"/>
    <w:rsid w:val="00405B2F"/>
    <w:rsid w:val="00406116"/>
    <w:rsid w:val="00407668"/>
    <w:rsid w:val="004078FF"/>
    <w:rsid w:val="00410724"/>
    <w:rsid w:val="00415ED1"/>
    <w:rsid w:val="004163A9"/>
    <w:rsid w:val="0041754F"/>
    <w:rsid w:val="0042203C"/>
    <w:rsid w:val="00424F6B"/>
    <w:rsid w:val="004301A0"/>
    <w:rsid w:val="004342AC"/>
    <w:rsid w:val="00440167"/>
    <w:rsid w:val="00441E08"/>
    <w:rsid w:val="00447969"/>
    <w:rsid w:val="00452E04"/>
    <w:rsid w:val="0045301C"/>
    <w:rsid w:val="004536C7"/>
    <w:rsid w:val="00454D42"/>
    <w:rsid w:val="004559EF"/>
    <w:rsid w:val="00455A60"/>
    <w:rsid w:val="00460237"/>
    <w:rsid w:val="00460D0D"/>
    <w:rsid w:val="004645E7"/>
    <w:rsid w:val="00466AD2"/>
    <w:rsid w:val="00466DAE"/>
    <w:rsid w:val="00467CE8"/>
    <w:rsid w:val="00471013"/>
    <w:rsid w:val="004718E8"/>
    <w:rsid w:val="00471A92"/>
    <w:rsid w:val="00472A8A"/>
    <w:rsid w:val="00472CF2"/>
    <w:rsid w:val="0047300B"/>
    <w:rsid w:val="00474378"/>
    <w:rsid w:val="00474C5E"/>
    <w:rsid w:val="00474EB0"/>
    <w:rsid w:val="00481476"/>
    <w:rsid w:val="00482BB3"/>
    <w:rsid w:val="004838C8"/>
    <w:rsid w:val="004912BE"/>
    <w:rsid w:val="004A47CE"/>
    <w:rsid w:val="004A58CA"/>
    <w:rsid w:val="004B0D15"/>
    <w:rsid w:val="004B2370"/>
    <w:rsid w:val="004B28B8"/>
    <w:rsid w:val="004B590F"/>
    <w:rsid w:val="004B6F1D"/>
    <w:rsid w:val="004C005C"/>
    <w:rsid w:val="004C6E09"/>
    <w:rsid w:val="004D0C93"/>
    <w:rsid w:val="004D4B0E"/>
    <w:rsid w:val="004D7265"/>
    <w:rsid w:val="004E023B"/>
    <w:rsid w:val="004E056A"/>
    <w:rsid w:val="004E3911"/>
    <w:rsid w:val="004E4DDB"/>
    <w:rsid w:val="004E53A8"/>
    <w:rsid w:val="004E7873"/>
    <w:rsid w:val="004F2684"/>
    <w:rsid w:val="004F429E"/>
    <w:rsid w:val="004F5D22"/>
    <w:rsid w:val="00500877"/>
    <w:rsid w:val="005014A4"/>
    <w:rsid w:val="00501BE6"/>
    <w:rsid w:val="00503C5B"/>
    <w:rsid w:val="005075CA"/>
    <w:rsid w:val="00513CB8"/>
    <w:rsid w:val="00514C1A"/>
    <w:rsid w:val="005161C1"/>
    <w:rsid w:val="00517F1D"/>
    <w:rsid w:val="00520697"/>
    <w:rsid w:val="00522743"/>
    <w:rsid w:val="00524C7C"/>
    <w:rsid w:val="00532F51"/>
    <w:rsid w:val="00533FB4"/>
    <w:rsid w:val="00534380"/>
    <w:rsid w:val="00534589"/>
    <w:rsid w:val="0053540F"/>
    <w:rsid w:val="00536BAF"/>
    <w:rsid w:val="00537190"/>
    <w:rsid w:val="0054026C"/>
    <w:rsid w:val="00543102"/>
    <w:rsid w:val="00544864"/>
    <w:rsid w:val="005458AB"/>
    <w:rsid w:val="0054627B"/>
    <w:rsid w:val="005470A9"/>
    <w:rsid w:val="005472A7"/>
    <w:rsid w:val="005531F6"/>
    <w:rsid w:val="005538F9"/>
    <w:rsid w:val="005542C9"/>
    <w:rsid w:val="00554F81"/>
    <w:rsid w:val="005559EA"/>
    <w:rsid w:val="00556124"/>
    <w:rsid w:val="005610D0"/>
    <w:rsid w:val="00562909"/>
    <w:rsid w:val="00563361"/>
    <w:rsid w:val="00564D9D"/>
    <w:rsid w:val="00566240"/>
    <w:rsid w:val="00570ABC"/>
    <w:rsid w:val="00572CCB"/>
    <w:rsid w:val="00580CEE"/>
    <w:rsid w:val="005817BE"/>
    <w:rsid w:val="00582271"/>
    <w:rsid w:val="00582C48"/>
    <w:rsid w:val="00585061"/>
    <w:rsid w:val="00585E75"/>
    <w:rsid w:val="005876D5"/>
    <w:rsid w:val="00587F26"/>
    <w:rsid w:val="00595273"/>
    <w:rsid w:val="00595394"/>
    <w:rsid w:val="00595807"/>
    <w:rsid w:val="00595EBB"/>
    <w:rsid w:val="005A1294"/>
    <w:rsid w:val="005A1A45"/>
    <w:rsid w:val="005A2166"/>
    <w:rsid w:val="005A2685"/>
    <w:rsid w:val="005A2BDF"/>
    <w:rsid w:val="005A6B51"/>
    <w:rsid w:val="005A7632"/>
    <w:rsid w:val="005B0D61"/>
    <w:rsid w:val="005C136D"/>
    <w:rsid w:val="005C1EFA"/>
    <w:rsid w:val="005C252A"/>
    <w:rsid w:val="005C3867"/>
    <w:rsid w:val="005C3954"/>
    <w:rsid w:val="005C708C"/>
    <w:rsid w:val="005D02D3"/>
    <w:rsid w:val="005D0634"/>
    <w:rsid w:val="005D1153"/>
    <w:rsid w:val="005D242C"/>
    <w:rsid w:val="005D2FFB"/>
    <w:rsid w:val="005D36DC"/>
    <w:rsid w:val="005D6A91"/>
    <w:rsid w:val="005E11BF"/>
    <w:rsid w:val="005E1344"/>
    <w:rsid w:val="005E4883"/>
    <w:rsid w:val="005F0D23"/>
    <w:rsid w:val="005F638A"/>
    <w:rsid w:val="005F6945"/>
    <w:rsid w:val="006003CD"/>
    <w:rsid w:val="00600CC1"/>
    <w:rsid w:val="00602ECA"/>
    <w:rsid w:val="00603352"/>
    <w:rsid w:val="00610481"/>
    <w:rsid w:val="00613D28"/>
    <w:rsid w:val="0061639D"/>
    <w:rsid w:val="006164AD"/>
    <w:rsid w:val="00620B11"/>
    <w:rsid w:val="00622513"/>
    <w:rsid w:val="00624E73"/>
    <w:rsid w:val="00624F70"/>
    <w:rsid w:val="006303A9"/>
    <w:rsid w:val="006446E5"/>
    <w:rsid w:val="0065360B"/>
    <w:rsid w:val="006555DE"/>
    <w:rsid w:val="00656A9C"/>
    <w:rsid w:val="00660371"/>
    <w:rsid w:val="00660AAE"/>
    <w:rsid w:val="006618F2"/>
    <w:rsid w:val="00661CDB"/>
    <w:rsid w:val="00662A2C"/>
    <w:rsid w:val="00662D68"/>
    <w:rsid w:val="006634BD"/>
    <w:rsid w:val="00663F4F"/>
    <w:rsid w:val="00665ABF"/>
    <w:rsid w:val="006665C1"/>
    <w:rsid w:val="00671C34"/>
    <w:rsid w:val="00673A21"/>
    <w:rsid w:val="00677193"/>
    <w:rsid w:val="00680A79"/>
    <w:rsid w:val="00682954"/>
    <w:rsid w:val="00683EA3"/>
    <w:rsid w:val="0069281C"/>
    <w:rsid w:val="00692C06"/>
    <w:rsid w:val="00693618"/>
    <w:rsid w:val="00693794"/>
    <w:rsid w:val="00694082"/>
    <w:rsid w:val="00695D1A"/>
    <w:rsid w:val="0069753F"/>
    <w:rsid w:val="0069772B"/>
    <w:rsid w:val="00697933"/>
    <w:rsid w:val="006A16FA"/>
    <w:rsid w:val="006A1E1E"/>
    <w:rsid w:val="006A1F0D"/>
    <w:rsid w:val="006A2D54"/>
    <w:rsid w:val="006A53CE"/>
    <w:rsid w:val="006A61AD"/>
    <w:rsid w:val="006A6DE4"/>
    <w:rsid w:val="006A70E0"/>
    <w:rsid w:val="006B0936"/>
    <w:rsid w:val="006B0D2D"/>
    <w:rsid w:val="006B14E7"/>
    <w:rsid w:val="006B2AED"/>
    <w:rsid w:val="006B2B9E"/>
    <w:rsid w:val="006B359F"/>
    <w:rsid w:val="006B4970"/>
    <w:rsid w:val="006B5A66"/>
    <w:rsid w:val="006C0F9C"/>
    <w:rsid w:val="006C384C"/>
    <w:rsid w:val="006C409E"/>
    <w:rsid w:val="006C499C"/>
    <w:rsid w:val="006C7A61"/>
    <w:rsid w:val="006D1DDE"/>
    <w:rsid w:val="006D5BB0"/>
    <w:rsid w:val="006E1CBE"/>
    <w:rsid w:val="006E2323"/>
    <w:rsid w:val="006E2A7C"/>
    <w:rsid w:val="006E3B0E"/>
    <w:rsid w:val="006E5586"/>
    <w:rsid w:val="006E59D4"/>
    <w:rsid w:val="006F0377"/>
    <w:rsid w:val="006F08D8"/>
    <w:rsid w:val="006F0B2B"/>
    <w:rsid w:val="006F2686"/>
    <w:rsid w:val="006F55F5"/>
    <w:rsid w:val="006F764A"/>
    <w:rsid w:val="00704DA8"/>
    <w:rsid w:val="0070554E"/>
    <w:rsid w:val="007058E7"/>
    <w:rsid w:val="00705B88"/>
    <w:rsid w:val="007136F2"/>
    <w:rsid w:val="00714F2A"/>
    <w:rsid w:val="00725027"/>
    <w:rsid w:val="007320F8"/>
    <w:rsid w:val="00733068"/>
    <w:rsid w:val="00733FB7"/>
    <w:rsid w:val="007347DB"/>
    <w:rsid w:val="00735371"/>
    <w:rsid w:val="007371FD"/>
    <w:rsid w:val="0074151B"/>
    <w:rsid w:val="00742D97"/>
    <w:rsid w:val="0074333F"/>
    <w:rsid w:val="007442E8"/>
    <w:rsid w:val="0074645D"/>
    <w:rsid w:val="0075189F"/>
    <w:rsid w:val="00751EDD"/>
    <w:rsid w:val="007550F4"/>
    <w:rsid w:val="007564D1"/>
    <w:rsid w:val="00756F35"/>
    <w:rsid w:val="00757CE0"/>
    <w:rsid w:val="00761F5E"/>
    <w:rsid w:val="00766D1E"/>
    <w:rsid w:val="0077476E"/>
    <w:rsid w:val="00775587"/>
    <w:rsid w:val="0077730B"/>
    <w:rsid w:val="00780A94"/>
    <w:rsid w:val="00781B53"/>
    <w:rsid w:val="0078414C"/>
    <w:rsid w:val="007853F8"/>
    <w:rsid w:val="00785FBF"/>
    <w:rsid w:val="00786A5A"/>
    <w:rsid w:val="00786CDF"/>
    <w:rsid w:val="00787856"/>
    <w:rsid w:val="00790E55"/>
    <w:rsid w:val="00794236"/>
    <w:rsid w:val="00794B92"/>
    <w:rsid w:val="00794FE4"/>
    <w:rsid w:val="007968A4"/>
    <w:rsid w:val="007968C8"/>
    <w:rsid w:val="00796F6B"/>
    <w:rsid w:val="00797CB1"/>
    <w:rsid w:val="007A021B"/>
    <w:rsid w:val="007A02DE"/>
    <w:rsid w:val="007A25A9"/>
    <w:rsid w:val="007A2A64"/>
    <w:rsid w:val="007A33B4"/>
    <w:rsid w:val="007A4974"/>
    <w:rsid w:val="007A4EDC"/>
    <w:rsid w:val="007A516B"/>
    <w:rsid w:val="007A5422"/>
    <w:rsid w:val="007B1854"/>
    <w:rsid w:val="007B2440"/>
    <w:rsid w:val="007B3793"/>
    <w:rsid w:val="007C49C5"/>
    <w:rsid w:val="007C705B"/>
    <w:rsid w:val="007D6882"/>
    <w:rsid w:val="007D7319"/>
    <w:rsid w:val="007E3D00"/>
    <w:rsid w:val="007E4F5B"/>
    <w:rsid w:val="007E592E"/>
    <w:rsid w:val="007E5ECA"/>
    <w:rsid w:val="007E686E"/>
    <w:rsid w:val="007F0454"/>
    <w:rsid w:val="007F2D2F"/>
    <w:rsid w:val="00800472"/>
    <w:rsid w:val="008015B4"/>
    <w:rsid w:val="00807927"/>
    <w:rsid w:val="00815857"/>
    <w:rsid w:val="00823D71"/>
    <w:rsid w:val="0082579E"/>
    <w:rsid w:val="0083191C"/>
    <w:rsid w:val="00832828"/>
    <w:rsid w:val="00835668"/>
    <w:rsid w:val="00835F0A"/>
    <w:rsid w:val="00836BCE"/>
    <w:rsid w:val="0084216D"/>
    <w:rsid w:val="00854B19"/>
    <w:rsid w:val="00855B6B"/>
    <w:rsid w:val="00855E34"/>
    <w:rsid w:val="00864382"/>
    <w:rsid w:val="00873774"/>
    <w:rsid w:val="0087437A"/>
    <w:rsid w:val="008821FD"/>
    <w:rsid w:val="00882523"/>
    <w:rsid w:val="008847C6"/>
    <w:rsid w:val="0088548B"/>
    <w:rsid w:val="00885BB7"/>
    <w:rsid w:val="00885BEC"/>
    <w:rsid w:val="00886742"/>
    <w:rsid w:val="00887F54"/>
    <w:rsid w:val="00894662"/>
    <w:rsid w:val="008A239B"/>
    <w:rsid w:val="008A3A56"/>
    <w:rsid w:val="008A6470"/>
    <w:rsid w:val="008A7D3E"/>
    <w:rsid w:val="008B2C8B"/>
    <w:rsid w:val="008C0166"/>
    <w:rsid w:val="008C318E"/>
    <w:rsid w:val="008C39B0"/>
    <w:rsid w:val="008C55AD"/>
    <w:rsid w:val="008D080B"/>
    <w:rsid w:val="008D0852"/>
    <w:rsid w:val="008D280F"/>
    <w:rsid w:val="008D5040"/>
    <w:rsid w:val="008D7D15"/>
    <w:rsid w:val="008E19F3"/>
    <w:rsid w:val="008E4EAA"/>
    <w:rsid w:val="008E5069"/>
    <w:rsid w:val="008E5288"/>
    <w:rsid w:val="008E6501"/>
    <w:rsid w:val="008F03BA"/>
    <w:rsid w:val="008F3852"/>
    <w:rsid w:val="008F6617"/>
    <w:rsid w:val="008F6E51"/>
    <w:rsid w:val="008F7FC7"/>
    <w:rsid w:val="00900BE2"/>
    <w:rsid w:val="009010FE"/>
    <w:rsid w:val="009021AD"/>
    <w:rsid w:val="00902E95"/>
    <w:rsid w:val="00904D37"/>
    <w:rsid w:val="00911E90"/>
    <w:rsid w:val="00921EC5"/>
    <w:rsid w:val="00922155"/>
    <w:rsid w:val="00922BA9"/>
    <w:rsid w:val="00922C1B"/>
    <w:rsid w:val="00923257"/>
    <w:rsid w:val="009271C7"/>
    <w:rsid w:val="00927973"/>
    <w:rsid w:val="00930106"/>
    <w:rsid w:val="009301D1"/>
    <w:rsid w:val="009327E0"/>
    <w:rsid w:val="009333AF"/>
    <w:rsid w:val="00935C11"/>
    <w:rsid w:val="009405B7"/>
    <w:rsid w:val="009416FB"/>
    <w:rsid w:val="00941956"/>
    <w:rsid w:val="009422C2"/>
    <w:rsid w:val="009431FD"/>
    <w:rsid w:val="00943DED"/>
    <w:rsid w:val="00943FEF"/>
    <w:rsid w:val="00945EEA"/>
    <w:rsid w:val="00946E99"/>
    <w:rsid w:val="00952EF0"/>
    <w:rsid w:val="00953026"/>
    <w:rsid w:val="0095415F"/>
    <w:rsid w:val="0095465D"/>
    <w:rsid w:val="00960327"/>
    <w:rsid w:val="009609D8"/>
    <w:rsid w:val="00962095"/>
    <w:rsid w:val="00962326"/>
    <w:rsid w:val="009639A1"/>
    <w:rsid w:val="00964D06"/>
    <w:rsid w:val="00973189"/>
    <w:rsid w:val="009739AD"/>
    <w:rsid w:val="009746C7"/>
    <w:rsid w:val="009772F4"/>
    <w:rsid w:val="00977D6F"/>
    <w:rsid w:val="009856EF"/>
    <w:rsid w:val="009859AF"/>
    <w:rsid w:val="009868A8"/>
    <w:rsid w:val="0098704D"/>
    <w:rsid w:val="009876BF"/>
    <w:rsid w:val="00990747"/>
    <w:rsid w:val="00990FE6"/>
    <w:rsid w:val="009930E3"/>
    <w:rsid w:val="00993FD6"/>
    <w:rsid w:val="0099600E"/>
    <w:rsid w:val="009978A7"/>
    <w:rsid w:val="009A10DD"/>
    <w:rsid w:val="009A25E3"/>
    <w:rsid w:val="009B088C"/>
    <w:rsid w:val="009B28EE"/>
    <w:rsid w:val="009B4515"/>
    <w:rsid w:val="009B48B3"/>
    <w:rsid w:val="009B50E5"/>
    <w:rsid w:val="009B57B0"/>
    <w:rsid w:val="009B73D2"/>
    <w:rsid w:val="009B7434"/>
    <w:rsid w:val="009C1104"/>
    <w:rsid w:val="009C1F9D"/>
    <w:rsid w:val="009C2194"/>
    <w:rsid w:val="009C3030"/>
    <w:rsid w:val="009C316B"/>
    <w:rsid w:val="009C408D"/>
    <w:rsid w:val="009C4E7F"/>
    <w:rsid w:val="009C68DD"/>
    <w:rsid w:val="009C6B5A"/>
    <w:rsid w:val="009C7AE4"/>
    <w:rsid w:val="009C7EBE"/>
    <w:rsid w:val="009D0277"/>
    <w:rsid w:val="009D13E2"/>
    <w:rsid w:val="009D3F06"/>
    <w:rsid w:val="009D5DEB"/>
    <w:rsid w:val="009D5E42"/>
    <w:rsid w:val="009D7D79"/>
    <w:rsid w:val="009E09FD"/>
    <w:rsid w:val="009E2FB3"/>
    <w:rsid w:val="009E32D7"/>
    <w:rsid w:val="009E757F"/>
    <w:rsid w:val="009F27DB"/>
    <w:rsid w:val="009F4121"/>
    <w:rsid w:val="00A0131F"/>
    <w:rsid w:val="00A04599"/>
    <w:rsid w:val="00A05FBE"/>
    <w:rsid w:val="00A06FBC"/>
    <w:rsid w:val="00A07BC7"/>
    <w:rsid w:val="00A07C6C"/>
    <w:rsid w:val="00A114B1"/>
    <w:rsid w:val="00A12B7D"/>
    <w:rsid w:val="00A13969"/>
    <w:rsid w:val="00A177C5"/>
    <w:rsid w:val="00A20289"/>
    <w:rsid w:val="00A22083"/>
    <w:rsid w:val="00A232A0"/>
    <w:rsid w:val="00A247C2"/>
    <w:rsid w:val="00A267D1"/>
    <w:rsid w:val="00A27C8B"/>
    <w:rsid w:val="00A300DD"/>
    <w:rsid w:val="00A36EEC"/>
    <w:rsid w:val="00A37F2C"/>
    <w:rsid w:val="00A37F6F"/>
    <w:rsid w:val="00A405B6"/>
    <w:rsid w:val="00A44EF6"/>
    <w:rsid w:val="00A45E3C"/>
    <w:rsid w:val="00A4634F"/>
    <w:rsid w:val="00A46DDA"/>
    <w:rsid w:val="00A51EE2"/>
    <w:rsid w:val="00A53865"/>
    <w:rsid w:val="00A55CFF"/>
    <w:rsid w:val="00A63A3B"/>
    <w:rsid w:val="00A644B4"/>
    <w:rsid w:val="00A65ABC"/>
    <w:rsid w:val="00A65EBA"/>
    <w:rsid w:val="00A66A34"/>
    <w:rsid w:val="00A703F1"/>
    <w:rsid w:val="00A70529"/>
    <w:rsid w:val="00A759DD"/>
    <w:rsid w:val="00A76F4B"/>
    <w:rsid w:val="00A77F5F"/>
    <w:rsid w:val="00A80F77"/>
    <w:rsid w:val="00A81F49"/>
    <w:rsid w:val="00A87E75"/>
    <w:rsid w:val="00A90871"/>
    <w:rsid w:val="00A91011"/>
    <w:rsid w:val="00A921A4"/>
    <w:rsid w:val="00A92225"/>
    <w:rsid w:val="00A9319B"/>
    <w:rsid w:val="00A94564"/>
    <w:rsid w:val="00A947A1"/>
    <w:rsid w:val="00A96678"/>
    <w:rsid w:val="00A979DD"/>
    <w:rsid w:val="00A97B6C"/>
    <w:rsid w:val="00AA031D"/>
    <w:rsid w:val="00AA0B75"/>
    <w:rsid w:val="00AA0F0F"/>
    <w:rsid w:val="00AA4F71"/>
    <w:rsid w:val="00AA5377"/>
    <w:rsid w:val="00AA701E"/>
    <w:rsid w:val="00AB00A7"/>
    <w:rsid w:val="00AB032B"/>
    <w:rsid w:val="00AB117D"/>
    <w:rsid w:val="00AB1C95"/>
    <w:rsid w:val="00AB1F30"/>
    <w:rsid w:val="00AB6BD4"/>
    <w:rsid w:val="00AB7908"/>
    <w:rsid w:val="00AB7A82"/>
    <w:rsid w:val="00AB7E08"/>
    <w:rsid w:val="00AC0881"/>
    <w:rsid w:val="00AC0B2A"/>
    <w:rsid w:val="00AC239F"/>
    <w:rsid w:val="00AC6C73"/>
    <w:rsid w:val="00AD0970"/>
    <w:rsid w:val="00AD0B34"/>
    <w:rsid w:val="00AD48C4"/>
    <w:rsid w:val="00AD5839"/>
    <w:rsid w:val="00AD679A"/>
    <w:rsid w:val="00AD7E11"/>
    <w:rsid w:val="00AE0301"/>
    <w:rsid w:val="00AE1B91"/>
    <w:rsid w:val="00AE482F"/>
    <w:rsid w:val="00AE49E0"/>
    <w:rsid w:val="00AE4F92"/>
    <w:rsid w:val="00AE7060"/>
    <w:rsid w:val="00AF0CD6"/>
    <w:rsid w:val="00AF2B67"/>
    <w:rsid w:val="00AF44E5"/>
    <w:rsid w:val="00AF543E"/>
    <w:rsid w:val="00AF5D71"/>
    <w:rsid w:val="00AF745B"/>
    <w:rsid w:val="00AF7F97"/>
    <w:rsid w:val="00B038BB"/>
    <w:rsid w:val="00B04C51"/>
    <w:rsid w:val="00B05B55"/>
    <w:rsid w:val="00B06223"/>
    <w:rsid w:val="00B12990"/>
    <w:rsid w:val="00B13C3E"/>
    <w:rsid w:val="00B169D8"/>
    <w:rsid w:val="00B225C9"/>
    <w:rsid w:val="00B23C93"/>
    <w:rsid w:val="00B23F9B"/>
    <w:rsid w:val="00B24043"/>
    <w:rsid w:val="00B30B33"/>
    <w:rsid w:val="00B30E25"/>
    <w:rsid w:val="00B331EE"/>
    <w:rsid w:val="00B367AC"/>
    <w:rsid w:val="00B40DA3"/>
    <w:rsid w:val="00B41A8E"/>
    <w:rsid w:val="00B42463"/>
    <w:rsid w:val="00B459E8"/>
    <w:rsid w:val="00B465E2"/>
    <w:rsid w:val="00B50489"/>
    <w:rsid w:val="00B508C2"/>
    <w:rsid w:val="00B51CF7"/>
    <w:rsid w:val="00B54A58"/>
    <w:rsid w:val="00B55051"/>
    <w:rsid w:val="00B614B0"/>
    <w:rsid w:val="00B62CD1"/>
    <w:rsid w:val="00B63E5E"/>
    <w:rsid w:val="00B64454"/>
    <w:rsid w:val="00B64F61"/>
    <w:rsid w:val="00B65D64"/>
    <w:rsid w:val="00B666E7"/>
    <w:rsid w:val="00B7254E"/>
    <w:rsid w:val="00B7294F"/>
    <w:rsid w:val="00B74CB2"/>
    <w:rsid w:val="00B75903"/>
    <w:rsid w:val="00B76122"/>
    <w:rsid w:val="00B81292"/>
    <w:rsid w:val="00B81F29"/>
    <w:rsid w:val="00B8724D"/>
    <w:rsid w:val="00B92EEF"/>
    <w:rsid w:val="00B960A3"/>
    <w:rsid w:val="00B97DAF"/>
    <w:rsid w:val="00BA334C"/>
    <w:rsid w:val="00BA4576"/>
    <w:rsid w:val="00BA5181"/>
    <w:rsid w:val="00BB0F3E"/>
    <w:rsid w:val="00BB1391"/>
    <w:rsid w:val="00BB2BDF"/>
    <w:rsid w:val="00BB52CE"/>
    <w:rsid w:val="00BB5B01"/>
    <w:rsid w:val="00BB6C7D"/>
    <w:rsid w:val="00BB6F2B"/>
    <w:rsid w:val="00BC0091"/>
    <w:rsid w:val="00BC0E57"/>
    <w:rsid w:val="00BC3A29"/>
    <w:rsid w:val="00BC3D67"/>
    <w:rsid w:val="00BC483A"/>
    <w:rsid w:val="00BD022A"/>
    <w:rsid w:val="00BD02F3"/>
    <w:rsid w:val="00BD1562"/>
    <w:rsid w:val="00BD16BF"/>
    <w:rsid w:val="00BD3C4E"/>
    <w:rsid w:val="00BD544D"/>
    <w:rsid w:val="00BD6140"/>
    <w:rsid w:val="00BD6962"/>
    <w:rsid w:val="00BD7D53"/>
    <w:rsid w:val="00BE0401"/>
    <w:rsid w:val="00BE07D3"/>
    <w:rsid w:val="00BE1616"/>
    <w:rsid w:val="00BE18DC"/>
    <w:rsid w:val="00BE2E74"/>
    <w:rsid w:val="00BE3500"/>
    <w:rsid w:val="00BE4294"/>
    <w:rsid w:val="00BE5DF0"/>
    <w:rsid w:val="00BE76D1"/>
    <w:rsid w:val="00BF0A01"/>
    <w:rsid w:val="00BF2913"/>
    <w:rsid w:val="00BF3E8E"/>
    <w:rsid w:val="00BF5A5D"/>
    <w:rsid w:val="00C00FE3"/>
    <w:rsid w:val="00C01A6C"/>
    <w:rsid w:val="00C03011"/>
    <w:rsid w:val="00C03196"/>
    <w:rsid w:val="00C034A7"/>
    <w:rsid w:val="00C04AA5"/>
    <w:rsid w:val="00C060D1"/>
    <w:rsid w:val="00C070AF"/>
    <w:rsid w:val="00C112F0"/>
    <w:rsid w:val="00C126FB"/>
    <w:rsid w:val="00C1432E"/>
    <w:rsid w:val="00C14826"/>
    <w:rsid w:val="00C152B3"/>
    <w:rsid w:val="00C16A42"/>
    <w:rsid w:val="00C17D38"/>
    <w:rsid w:val="00C2121A"/>
    <w:rsid w:val="00C21ECF"/>
    <w:rsid w:val="00C255AD"/>
    <w:rsid w:val="00C25E67"/>
    <w:rsid w:val="00C27AC3"/>
    <w:rsid w:val="00C31322"/>
    <w:rsid w:val="00C31E48"/>
    <w:rsid w:val="00C33260"/>
    <w:rsid w:val="00C34489"/>
    <w:rsid w:val="00C34F61"/>
    <w:rsid w:val="00C3561B"/>
    <w:rsid w:val="00C35AAE"/>
    <w:rsid w:val="00C36C0F"/>
    <w:rsid w:val="00C37684"/>
    <w:rsid w:val="00C410AE"/>
    <w:rsid w:val="00C41F57"/>
    <w:rsid w:val="00C42F61"/>
    <w:rsid w:val="00C44256"/>
    <w:rsid w:val="00C443FF"/>
    <w:rsid w:val="00C445DE"/>
    <w:rsid w:val="00C45279"/>
    <w:rsid w:val="00C50589"/>
    <w:rsid w:val="00C52D19"/>
    <w:rsid w:val="00C530D2"/>
    <w:rsid w:val="00C53ACB"/>
    <w:rsid w:val="00C54063"/>
    <w:rsid w:val="00C56468"/>
    <w:rsid w:val="00C619EA"/>
    <w:rsid w:val="00C63E29"/>
    <w:rsid w:val="00C668DB"/>
    <w:rsid w:val="00C70097"/>
    <w:rsid w:val="00C7237B"/>
    <w:rsid w:val="00C75283"/>
    <w:rsid w:val="00C76037"/>
    <w:rsid w:val="00C77DEA"/>
    <w:rsid w:val="00C801FE"/>
    <w:rsid w:val="00C80B33"/>
    <w:rsid w:val="00C80E7E"/>
    <w:rsid w:val="00C8126B"/>
    <w:rsid w:val="00C825C4"/>
    <w:rsid w:val="00C83035"/>
    <w:rsid w:val="00C83BF2"/>
    <w:rsid w:val="00C83DA7"/>
    <w:rsid w:val="00C872F6"/>
    <w:rsid w:val="00C9043A"/>
    <w:rsid w:val="00C90824"/>
    <w:rsid w:val="00C90939"/>
    <w:rsid w:val="00C92BC8"/>
    <w:rsid w:val="00C935C8"/>
    <w:rsid w:val="00C94EED"/>
    <w:rsid w:val="00C97775"/>
    <w:rsid w:val="00CA0C43"/>
    <w:rsid w:val="00CA22DC"/>
    <w:rsid w:val="00CA22E4"/>
    <w:rsid w:val="00CA231F"/>
    <w:rsid w:val="00CA3C5A"/>
    <w:rsid w:val="00CA4A78"/>
    <w:rsid w:val="00CA65D1"/>
    <w:rsid w:val="00CA66F2"/>
    <w:rsid w:val="00CA7BD9"/>
    <w:rsid w:val="00CB229E"/>
    <w:rsid w:val="00CB4F79"/>
    <w:rsid w:val="00CC04AF"/>
    <w:rsid w:val="00CC14B2"/>
    <w:rsid w:val="00CC1B30"/>
    <w:rsid w:val="00CC32DA"/>
    <w:rsid w:val="00CC3858"/>
    <w:rsid w:val="00CC526D"/>
    <w:rsid w:val="00CC5B13"/>
    <w:rsid w:val="00CC67BA"/>
    <w:rsid w:val="00CC7A74"/>
    <w:rsid w:val="00CC7DE7"/>
    <w:rsid w:val="00CD1142"/>
    <w:rsid w:val="00CD21AF"/>
    <w:rsid w:val="00CD3317"/>
    <w:rsid w:val="00CD7D43"/>
    <w:rsid w:val="00CE0629"/>
    <w:rsid w:val="00CE3557"/>
    <w:rsid w:val="00CE5A66"/>
    <w:rsid w:val="00CE72AC"/>
    <w:rsid w:val="00CE7CEB"/>
    <w:rsid w:val="00CF6163"/>
    <w:rsid w:val="00CF651F"/>
    <w:rsid w:val="00CF6881"/>
    <w:rsid w:val="00CF727A"/>
    <w:rsid w:val="00CF7AA6"/>
    <w:rsid w:val="00CF7F52"/>
    <w:rsid w:val="00D01B07"/>
    <w:rsid w:val="00D03415"/>
    <w:rsid w:val="00D03A95"/>
    <w:rsid w:val="00D04104"/>
    <w:rsid w:val="00D10057"/>
    <w:rsid w:val="00D1294E"/>
    <w:rsid w:val="00D13DD8"/>
    <w:rsid w:val="00D1754B"/>
    <w:rsid w:val="00D17CE1"/>
    <w:rsid w:val="00D221E7"/>
    <w:rsid w:val="00D22F52"/>
    <w:rsid w:val="00D23E37"/>
    <w:rsid w:val="00D27526"/>
    <w:rsid w:val="00D31698"/>
    <w:rsid w:val="00D31DF8"/>
    <w:rsid w:val="00D35A26"/>
    <w:rsid w:val="00D37283"/>
    <w:rsid w:val="00D434FB"/>
    <w:rsid w:val="00D470F8"/>
    <w:rsid w:val="00D50F83"/>
    <w:rsid w:val="00D52301"/>
    <w:rsid w:val="00D54ADF"/>
    <w:rsid w:val="00D55560"/>
    <w:rsid w:val="00D56E64"/>
    <w:rsid w:val="00D62C52"/>
    <w:rsid w:val="00D64AFD"/>
    <w:rsid w:val="00D64E77"/>
    <w:rsid w:val="00D7309E"/>
    <w:rsid w:val="00D73C7A"/>
    <w:rsid w:val="00D73FE4"/>
    <w:rsid w:val="00D77D0A"/>
    <w:rsid w:val="00D80D49"/>
    <w:rsid w:val="00D8284E"/>
    <w:rsid w:val="00D8294B"/>
    <w:rsid w:val="00D84A00"/>
    <w:rsid w:val="00D851CD"/>
    <w:rsid w:val="00D85E09"/>
    <w:rsid w:val="00D90AB0"/>
    <w:rsid w:val="00D914F5"/>
    <w:rsid w:val="00D920A3"/>
    <w:rsid w:val="00D94075"/>
    <w:rsid w:val="00D964A9"/>
    <w:rsid w:val="00D96B57"/>
    <w:rsid w:val="00DA0CFA"/>
    <w:rsid w:val="00DA1F3D"/>
    <w:rsid w:val="00DA32CF"/>
    <w:rsid w:val="00DA516D"/>
    <w:rsid w:val="00DA72F5"/>
    <w:rsid w:val="00DB1133"/>
    <w:rsid w:val="00DB1B12"/>
    <w:rsid w:val="00DB2BB0"/>
    <w:rsid w:val="00DB636B"/>
    <w:rsid w:val="00DB74A4"/>
    <w:rsid w:val="00DB74C6"/>
    <w:rsid w:val="00DB7DAC"/>
    <w:rsid w:val="00DC1920"/>
    <w:rsid w:val="00DC1E3C"/>
    <w:rsid w:val="00DC20F8"/>
    <w:rsid w:val="00DC3CA5"/>
    <w:rsid w:val="00DC3D2D"/>
    <w:rsid w:val="00DD0096"/>
    <w:rsid w:val="00DD2DAC"/>
    <w:rsid w:val="00DD3A98"/>
    <w:rsid w:val="00DD54CC"/>
    <w:rsid w:val="00DE06A0"/>
    <w:rsid w:val="00DE6FEF"/>
    <w:rsid w:val="00DE7C5A"/>
    <w:rsid w:val="00DF03FE"/>
    <w:rsid w:val="00DF1087"/>
    <w:rsid w:val="00DF13C0"/>
    <w:rsid w:val="00DF2B2B"/>
    <w:rsid w:val="00DF3A31"/>
    <w:rsid w:val="00DF4AAB"/>
    <w:rsid w:val="00DF4CE5"/>
    <w:rsid w:val="00DF7F2F"/>
    <w:rsid w:val="00E00286"/>
    <w:rsid w:val="00E006DD"/>
    <w:rsid w:val="00E00FD6"/>
    <w:rsid w:val="00E04618"/>
    <w:rsid w:val="00E0534E"/>
    <w:rsid w:val="00E060FB"/>
    <w:rsid w:val="00E068AD"/>
    <w:rsid w:val="00E1192E"/>
    <w:rsid w:val="00E14B01"/>
    <w:rsid w:val="00E1537E"/>
    <w:rsid w:val="00E20475"/>
    <w:rsid w:val="00E23497"/>
    <w:rsid w:val="00E2422E"/>
    <w:rsid w:val="00E26250"/>
    <w:rsid w:val="00E309AF"/>
    <w:rsid w:val="00E30AFD"/>
    <w:rsid w:val="00E359C5"/>
    <w:rsid w:val="00E35B38"/>
    <w:rsid w:val="00E40911"/>
    <w:rsid w:val="00E4124C"/>
    <w:rsid w:val="00E463A5"/>
    <w:rsid w:val="00E50C6A"/>
    <w:rsid w:val="00E51434"/>
    <w:rsid w:val="00E51907"/>
    <w:rsid w:val="00E51EA7"/>
    <w:rsid w:val="00E52181"/>
    <w:rsid w:val="00E537C8"/>
    <w:rsid w:val="00E60034"/>
    <w:rsid w:val="00E603E0"/>
    <w:rsid w:val="00E61391"/>
    <w:rsid w:val="00E61874"/>
    <w:rsid w:val="00E62645"/>
    <w:rsid w:val="00E63E8F"/>
    <w:rsid w:val="00E64943"/>
    <w:rsid w:val="00E64A99"/>
    <w:rsid w:val="00E70456"/>
    <w:rsid w:val="00E72C50"/>
    <w:rsid w:val="00E74536"/>
    <w:rsid w:val="00E746EC"/>
    <w:rsid w:val="00E74CD9"/>
    <w:rsid w:val="00E759BF"/>
    <w:rsid w:val="00E81DA6"/>
    <w:rsid w:val="00E834F0"/>
    <w:rsid w:val="00E83642"/>
    <w:rsid w:val="00E87279"/>
    <w:rsid w:val="00E90263"/>
    <w:rsid w:val="00E96B5A"/>
    <w:rsid w:val="00E9715F"/>
    <w:rsid w:val="00EA0C96"/>
    <w:rsid w:val="00EA223A"/>
    <w:rsid w:val="00EA29E1"/>
    <w:rsid w:val="00EA3A5F"/>
    <w:rsid w:val="00EA5486"/>
    <w:rsid w:val="00EA70D9"/>
    <w:rsid w:val="00EA7185"/>
    <w:rsid w:val="00EA765C"/>
    <w:rsid w:val="00EB053E"/>
    <w:rsid w:val="00EB1FDC"/>
    <w:rsid w:val="00EB2520"/>
    <w:rsid w:val="00EC0439"/>
    <w:rsid w:val="00EC2801"/>
    <w:rsid w:val="00EC2ED0"/>
    <w:rsid w:val="00EC37AC"/>
    <w:rsid w:val="00EC673F"/>
    <w:rsid w:val="00EC7BAC"/>
    <w:rsid w:val="00ED1716"/>
    <w:rsid w:val="00ED1B46"/>
    <w:rsid w:val="00ED2472"/>
    <w:rsid w:val="00ED37CA"/>
    <w:rsid w:val="00ED5754"/>
    <w:rsid w:val="00EE1C76"/>
    <w:rsid w:val="00EE1F60"/>
    <w:rsid w:val="00EE2E58"/>
    <w:rsid w:val="00EE425B"/>
    <w:rsid w:val="00EE4327"/>
    <w:rsid w:val="00EE6CD7"/>
    <w:rsid w:val="00EF1A14"/>
    <w:rsid w:val="00EF2696"/>
    <w:rsid w:val="00EF3F11"/>
    <w:rsid w:val="00EF4DE3"/>
    <w:rsid w:val="00EF72EE"/>
    <w:rsid w:val="00F00C3E"/>
    <w:rsid w:val="00F00DDF"/>
    <w:rsid w:val="00F01226"/>
    <w:rsid w:val="00F02D67"/>
    <w:rsid w:val="00F053D4"/>
    <w:rsid w:val="00F06435"/>
    <w:rsid w:val="00F07468"/>
    <w:rsid w:val="00F12EB8"/>
    <w:rsid w:val="00F133F9"/>
    <w:rsid w:val="00F14F50"/>
    <w:rsid w:val="00F16647"/>
    <w:rsid w:val="00F16849"/>
    <w:rsid w:val="00F20108"/>
    <w:rsid w:val="00F21BBB"/>
    <w:rsid w:val="00F22600"/>
    <w:rsid w:val="00F22ADB"/>
    <w:rsid w:val="00F23588"/>
    <w:rsid w:val="00F23F05"/>
    <w:rsid w:val="00F2428A"/>
    <w:rsid w:val="00F24798"/>
    <w:rsid w:val="00F24C5A"/>
    <w:rsid w:val="00F26CD6"/>
    <w:rsid w:val="00F27688"/>
    <w:rsid w:val="00F31B4B"/>
    <w:rsid w:val="00F32AFA"/>
    <w:rsid w:val="00F3314E"/>
    <w:rsid w:val="00F3386D"/>
    <w:rsid w:val="00F35019"/>
    <w:rsid w:val="00F35824"/>
    <w:rsid w:val="00F368D5"/>
    <w:rsid w:val="00F4084D"/>
    <w:rsid w:val="00F41F5F"/>
    <w:rsid w:val="00F4202C"/>
    <w:rsid w:val="00F42FC2"/>
    <w:rsid w:val="00F44A00"/>
    <w:rsid w:val="00F51C49"/>
    <w:rsid w:val="00F51D3D"/>
    <w:rsid w:val="00F553A7"/>
    <w:rsid w:val="00F55ED8"/>
    <w:rsid w:val="00F561BB"/>
    <w:rsid w:val="00F568CE"/>
    <w:rsid w:val="00F600D2"/>
    <w:rsid w:val="00F60672"/>
    <w:rsid w:val="00F61167"/>
    <w:rsid w:val="00F63AF2"/>
    <w:rsid w:val="00F64AD7"/>
    <w:rsid w:val="00F67307"/>
    <w:rsid w:val="00F67ABA"/>
    <w:rsid w:val="00F73C62"/>
    <w:rsid w:val="00F75F84"/>
    <w:rsid w:val="00F76C77"/>
    <w:rsid w:val="00F82167"/>
    <w:rsid w:val="00F82675"/>
    <w:rsid w:val="00F85EED"/>
    <w:rsid w:val="00F85FB1"/>
    <w:rsid w:val="00F92AAE"/>
    <w:rsid w:val="00F93F53"/>
    <w:rsid w:val="00FA0531"/>
    <w:rsid w:val="00FA05E6"/>
    <w:rsid w:val="00FA1A77"/>
    <w:rsid w:val="00FA502C"/>
    <w:rsid w:val="00FA59E4"/>
    <w:rsid w:val="00FA7A8C"/>
    <w:rsid w:val="00FA7A92"/>
    <w:rsid w:val="00FB01C5"/>
    <w:rsid w:val="00FB0FA4"/>
    <w:rsid w:val="00FB39E0"/>
    <w:rsid w:val="00FB482E"/>
    <w:rsid w:val="00FB4DBC"/>
    <w:rsid w:val="00FC47CE"/>
    <w:rsid w:val="00FC4955"/>
    <w:rsid w:val="00FC746E"/>
    <w:rsid w:val="00FD571C"/>
    <w:rsid w:val="00FD5BB4"/>
    <w:rsid w:val="00FD71A9"/>
    <w:rsid w:val="00FD7D5A"/>
    <w:rsid w:val="00FE07CA"/>
    <w:rsid w:val="00FE2EDE"/>
    <w:rsid w:val="00FE5CBC"/>
    <w:rsid w:val="00FF12E4"/>
    <w:rsid w:val="00FF2D79"/>
    <w:rsid w:val="00FF6DFC"/>
    <w:rsid w:val="00FF70C8"/>
    <w:rsid w:val="00FF7638"/>
    <w:rsid w:val="01C31585"/>
    <w:rsid w:val="0209AFA7"/>
    <w:rsid w:val="023A1DC8"/>
    <w:rsid w:val="025563E8"/>
    <w:rsid w:val="027CDF10"/>
    <w:rsid w:val="03E11D96"/>
    <w:rsid w:val="048FCDE6"/>
    <w:rsid w:val="04C21FED"/>
    <w:rsid w:val="05ECFD2A"/>
    <w:rsid w:val="074473FF"/>
    <w:rsid w:val="085151D6"/>
    <w:rsid w:val="0A711CBB"/>
    <w:rsid w:val="0B076784"/>
    <w:rsid w:val="0B5ADE61"/>
    <w:rsid w:val="0D3B8F36"/>
    <w:rsid w:val="0DA3DA05"/>
    <w:rsid w:val="0DC951D6"/>
    <w:rsid w:val="0E862D99"/>
    <w:rsid w:val="0F4B82AB"/>
    <w:rsid w:val="0FFC7F1A"/>
    <w:rsid w:val="101436B2"/>
    <w:rsid w:val="1069A76D"/>
    <w:rsid w:val="1178414A"/>
    <w:rsid w:val="11984F7B"/>
    <w:rsid w:val="11BA0673"/>
    <w:rsid w:val="12109187"/>
    <w:rsid w:val="131AF77F"/>
    <w:rsid w:val="135DAD0B"/>
    <w:rsid w:val="1446A0C5"/>
    <w:rsid w:val="14FACA71"/>
    <w:rsid w:val="15668BCA"/>
    <w:rsid w:val="156EF78D"/>
    <w:rsid w:val="173061A0"/>
    <w:rsid w:val="17EE68A2"/>
    <w:rsid w:val="1823F2B7"/>
    <w:rsid w:val="18644680"/>
    <w:rsid w:val="19409EEF"/>
    <w:rsid w:val="198A3903"/>
    <w:rsid w:val="1BB15205"/>
    <w:rsid w:val="1CDE423B"/>
    <w:rsid w:val="1D147FB6"/>
    <w:rsid w:val="1D63C279"/>
    <w:rsid w:val="1F7B2F24"/>
    <w:rsid w:val="20302BBC"/>
    <w:rsid w:val="204F6C1C"/>
    <w:rsid w:val="20598543"/>
    <w:rsid w:val="2145D24C"/>
    <w:rsid w:val="21AC3EF5"/>
    <w:rsid w:val="233347EC"/>
    <w:rsid w:val="23ECB0B3"/>
    <w:rsid w:val="2485C4FA"/>
    <w:rsid w:val="24B813BE"/>
    <w:rsid w:val="25F27908"/>
    <w:rsid w:val="26C2A07C"/>
    <w:rsid w:val="2A847AE5"/>
    <w:rsid w:val="2ADB6B4B"/>
    <w:rsid w:val="2B53FF5D"/>
    <w:rsid w:val="2B71A468"/>
    <w:rsid w:val="2BB9F7A6"/>
    <w:rsid w:val="2C050519"/>
    <w:rsid w:val="2D31BC56"/>
    <w:rsid w:val="2E1AD8DD"/>
    <w:rsid w:val="2F94E45A"/>
    <w:rsid w:val="2FA84AFA"/>
    <w:rsid w:val="303942CF"/>
    <w:rsid w:val="30FD0EE9"/>
    <w:rsid w:val="315F312B"/>
    <w:rsid w:val="3184C66F"/>
    <w:rsid w:val="31CED7D6"/>
    <w:rsid w:val="31D1A0BE"/>
    <w:rsid w:val="32D0AE28"/>
    <w:rsid w:val="34209C42"/>
    <w:rsid w:val="369E6387"/>
    <w:rsid w:val="36F0B374"/>
    <w:rsid w:val="371BCFCF"/>
    <w:rsid w:val="37D912CF"/>
    <w:rsid w:val="382B2C57"/>
    <w:rsid w:val="389B5E0C"/>
    <w:rsid w:val="38E72581"/>
    <w:rsid w:val="39E33B8B"/>
    <w:rsid w:val="3A9222DF"/>
    <w:rsid w:val="3A96D247"/>
    <w:rsid w:val="3ACE4510"/>
    <w:rsid w:val="3C6E7F9F"/>
    <w:rsid w:val="3C7F917F"/>
    <w:rsid w:val="3CD395EB"/>
    <w:rsid w:val="3E107C1B"/>
    <w:rsid w:val="3EFCA1A2"/>
    <w:rsid w:val="3FBFE7D2"/>
    <w:rsid w:val="3FDC9031"/>
    <w:rsid w:val="400DFDAA"/>
    <w:rsid w:val="41D2CF86"/>
    <w:rsid w:val="43160F09"/>
    <w:rsid w:val="457544B8"/>
    <w:rsid w:val="4657F365"/>
    <w:rsid w:val="470055E7"/>
    <w:rsid w:val="47877064"/>
    <w:rsid w:val="481DAE8D"/>
    <w:rsid w:val="48C82CB9"/>
    <w:rsid w:val="4A2B9554"/>
    <w:rsid w:val="4B6EC44A"/>
    <w:rsid w:val="4C257FE3"/>
    <w:rsid w:val="4C9DA2CF"/>
    <w:rsid w:val="4D3FB8CC"/>
    <w:rsid w:val="4EF48BDC"/>
    <w:rsid w:val="4FEAB86E"/>
    <w:rsid w:val="5008535F"/>
    <w:rsid w:val="51E0AF66"/>
    <w:rsid w:val="523253D6"/>
    <w:rsid w:val="52B685F8"/>
    <w:rsid w:val="52BAE072"/>
    <w:rsid w:val="52F1170E"/>
    <w:rsid w:val="530D770C"/>
    <w:rsid w:val="5391A92E"/>
    <w:rsid w:val="53AD724B"/>
    <w:rsid w:val="55DB55CA"/>
    <w:rsid w:val="56049285"/>
    <w:rsid w:val="56C593E6"/>
    <w:rsid w:val="57D0E5CC"/>
    <w:rsid w:val="588C520E"/>
    <w:rsid w:val="59740D70"/>
    <w:rsid w:val="59FB31D2"/>
    <w:rsid w:val="5AEEDDA4"/>
    <w:rsid w:val="5B19E362"/>
    <w:rsid w:val="5B970233"/>
    <w:rsid w:val="5B9FEADD"/>
    <w:rsid w:val="5BF87FAF"/>
    <w:rsid w:val="5C6E0561"/>
    <w:rsid w:val="5C82DBB8"/>
    <w:rsid w:val="5F6394FD"/>
    <w:rsid w:val="61610279"/>
    <w:rsid w:val="61CAFB66"/>
    <w:rsid w:val="649CC88E"/>
    <w:rsid w:val="64DFC49F"/>
    <w:rsid w:val="65667241"/>
    <w:rsid w:val="667F6F77"/>
    <w:rsid w:val="66DCEAF1"/>
    <w:rsid w:val="67172B8E"/>
    <w:rsid w:val="6763D708"/>
    <w:rsid w:val="67868180"/>
    <w:rsid w:val="67B44F70"/>
    <w:rsid w:val="681051CB"/>
    <w:rsid w:val="698BFF0F"/>
    <w:rsid w:val="69E6EAA4"/>
    <w:rsid w:val="6A1B45F8"/>
    <w:rsid w:val="6A54CDF5"/>
    <w:rsid w:val="6B8529A9"/>
    <w:rsid w:val="6BEF8C3B"/>
    <w:rsid w:val="6CE799D0"/>
    <w:rsid w:val="6D0EAC63"/>
    <w:rsid w:val="6D528118"/>
    <w:rsid w:val="6E3F6CF4"/>
    <w:rsid w:val="6EA5AF71"/>
    <w:rsid w:val="6F137F35"/>
    <w:rsid w:val="6F5A1E9C"/>
    <w:rsid w:val="722D3DB1"/>
    <w:rsid w:val="725ECDBF"/>
    <w:rsid w:val="73D8F2BB"/>
    <w:rsid w:val="73FA9E20"/>
    <w:rsid w:val="751B2138"/>
    <w:rsid w:val="762EA2D9"/>
    <w:rsid w:val="76902055"/>
    <w:rsid w:val="77CA733A"/>
    <w:rsid w:val="784C4C77"/>
    <w:rsid w:val="7852CB2C"/>
    <w:rsid w:val="78A68A25"/>
    <w:rsid w:val="78B091C3"/>
    <w:rsid w:val="7A5B5F1A"/>
    <w:rsid w:val="7A911BAA"/>
    <w:rsid w:val="7B017370"/>
    <w:rsid w:val="7B8E0A6C"/>
    <w:rsid w:val="7BD7A089"/>
    <w:rsid w:val="7BFE5DA0"/>
    <w:rsid w:val="7C5E355A"/>
    <w:rsid w:val="7CA731DC"/>
    <w:rsid w:val="7E33FDDA"/>
    <w:rsid w:val="7E3C0967"/>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8E89B"/>
  <w15:chartTrackingRefBased/>
  <w15:docId w15:val="{FAAF0590-B265-496D-9B77-E7CBCE64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AC239F"/>
    <w:pPr>
      <w:keepNext/>
      <w:keepLines/>
      <w:spacing w:before="360" w:after="80"/>
      <w:outlineLvl w:val="0"/>
    </w:pPr>
    <w:rPr>
      <w:rFonts w:asciiTheme="majorHAnsi" w:eastAsiaTheme="majorEastAsia" w:hAnsiTheme="majorHAnsi" w:cstheme="majorBidi"/>
      <w:color w:val="0F4761" w:themeColor="accent1" w:themeShade="BF"/>
      <w:sz w:val="36"/>
      <w:szCs w:val="40"/>
    </w:rPr>
  </w:style>
  <w:style w:type="paragraph" w:styleId="Overskrift2">
    <w:name w:val="heading 2"/>
    <w:basedOn w:val="Normal"/>
    <w:next w:val="Normal"/>
    <w:link w:val="Overskrift2Tegn"/>
    <w:uiPriority w:val="9"/>
    <w:unhideWhenUsed/>
    <w:qFormat/>
    <w:rsid w:val="009B50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unhideWhenUsed/>
    <w:qFormat/>
    <w:rsid w:val="00B81F29"/>
    <w:pPr>
      <w:keepNext/>
      <w:keepLines/>
      <w:spacing w:before="160" w:after="80"/>
      <w:outlineLvl w:val="2"/>
    </w:pPr>
    <w:rPr>
      <w:rFonts w:eastAsiaTheme="majorEastAsia" w:cstheme="majorBidi"/>
      <w:color w:val="0F4761" w:themeColor="accent1" w:themeShade="BF"/>
      <w:sz w:val="24"/>
      <w:szCs w:val="28"/>
    </w:rPr>
  </w:style>
  <w:style w:type="paragraph" w:styleId="Overskrift4">
    <w:name w:val="heading 4"/>
    <w:basedOn w:val="Normal"/>
    <w:next w:val="Normal"/>
    <w:link w:val="Overskrift4Tegn"/>
    <w:uiPriority w:val="9"/>
    <w:unhideWhenUsed/>
    <w:qFormat/>
    <w:rsid w:val="009B50E5"/>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9B50E5"/>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9B50E5"/>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9B50E5"/>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9B50E5"/>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9B50E5"/>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AC239F"/>
    <w:rPr>
      <w:rFonts w:asciiTheme="majorHAnsi" w:eastAsiaTheme="majorEastAsia" w:hAnsiTheme="majorHAnsi" w:cstheme="majorBidi"/>
      <w:color w:val="0F4761" w:themeColor="accent1" w:themeShade="BF"/>
      <w:sz w:val="36"/>
      <w:szCs w:val="40"/>
    </w:rPr>
  </w:style>
  <w:style w:type="character" w:customStyle="1" w:styleId="Overskrift2Tegn">
    <w:name w:val="Overskrift 2 Tegn"/>
    <w:basedOn w:val="Standardskrifttypeiafsnit"/>
    <w:link w:val="Overskrift2"/>
    <w:uiPriority w:val="9"/>
    <w:rsid w:val="009B50E5"/>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rsid w:val="00B81F29"/>
    <w:rPr>
      <w:rFonts w:eastAsiaTheme="majorEastAsia" w:cstheme="majorBidi"/>
      <w:color w:val="0F4761" w:themeColor="accent1" w:themeShade="BF"/>
      <w:sz w:val="24"/>
      <w:szCs w:val="28"/>
    </w:rPr>
  </w:style>
  <w:style w:type="character" w:customStyle="1" w:styleId="Overskrift4Tegn">
    <w:name w:val="Overskrift 4 Tegn"/>
    <w:basedOn w:val="Standardskrifttypeiafsnit"/>
    <w:link w:val="Overskrift4"/>
    <w:uiPriority w:val="9"/>
    <w:rsid w:val="009B50E5"/>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9B50E5"/>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9B50E5"/>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9B50E5"/>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9B50E5"/>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9B50E5"/>
    <w:rPr>
      <w:rFonts w:eastAsiaTheme="majorEastAsia" w:cstheme="majorBidi"/>
      <w:color w:val="272727" w:themeColor="text1" w:themeTint="D8"/>
    </w:rPr>
  </w:style>
  <w:style w:type="paragraph" w:styleId="Titel">
    <w:name w:val="Title"/>
    <w:basedOn w:val="Normal"/>
    <w:next w:val="Normal"/>
    <w:link w:val="TitelTegn"/>
    <w:uiPriority w:val="10"/>
    <w:qFormat/>
    <w:rsid w:val="009B50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9B50E5"/>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9B50E5"/>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9B50E5"/>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9B50E5"/>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9B50E5"/>
    <w:rPr>
      <w:i/>
      <w:iCs/>
      <w:color w:val="404040" w:themeColor="text1" w:themeTint="BF"/>
    </w:rPr>
  </w:style>
  <w:style w:type="paragraph" w:styleId="Listeafsnit">
    <w:name w:val="List Paragraph"/>
    <w:basedOn w:val="Normal"/>
    <w:uiPriority w:val="34"/>
    <w:qFormat/>
    <w:rsid w:val="009B50E5"/>
    <w:pPr>
      <w:ind w:left="720"/>
      <w:contextualSpacing/>
    </w:pPr>
  </w:style>
  <w:style w:type="character" w:styleId="Kraftigfremhvning">
    <w:name w:val="Intense Emphasis"/>
    <w:basedOn w:val="Standardskrifttypeiafsnit"/>
    <w:uiPriority w:val="21"/>
    <w:qFormat/>
    <w:rsid w:val="009B50E5"/>
    <w:rPr>
      <w:i/>
      <w:iCs/>
      <w:color w:val="0F4761" w:themeColor="accent1" w:themeShade="BF"/>
    </w:rPr>
  </w:style>
  <w:style w:type="paragraph" w:styleId="Strktcitat">
    <w:name w:val="Intense Quote"/>
    <w:basedOn w:val="Normal"/>
    <w:next w:val="Normal"/>
    <w:link w:val="StrktcitatTegn"/>
    <w:uiPriority w:val="30"/>
    <w:qFormat/>
    <w:rsid w:val="009B50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9B50E5"/>
    <w:rPr>
      <w:i/>
      <w:iCs/>
      <w:color w:val="0F4761" w:themeColor="accent1" w:themeShade="BF"/>
    </w:rPr>
  </w:style>
  <w:style w:type="character" w:styleId="Kraftighenvisning">
    <w:name w:val="Intense Reference"/>
    <w:basedOn w:val="Standardskrifttypeiafsnit"/>
    <w:uiPriority w:val="32"/>
    <w:qFormat/>
    <w:rsid w:val="009B50E5"/>
    <w:rPr>
      <w:b/>
      <w:bCs/>
      <w:smallCaps/>
      <w:color w:val="0F4761" w:themeColor="accent1" w:themeShade="BF"/>
      <w:spacing w:val="5"/>
    </w:rPr>
  </w:style>
  <w:style w:type="table" w:styleId="Tabel-Gitter">
    <w:name w:val="Table Grid"/>
    <w:basedOn w:val="Tabel-Normal"/>
    <w:uiPriority w:val="59"/>
    <w:rsid w:val="00DE6FEF"/>
    <w:pPr>
      <w:spacing w:after="0" w:line="240" w:lineRule="auto"/>
    </w:pPr>
    <w:rPr>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dsholdertekst">
    <w:name w:val="Placeholder Text"/>
    <w:basedOn w:val="Standardskrifttypeiafsnit"/>
    <w:uiPriority w:val="99"/>
    <w:semiHidden/>
    <w:rsid w:val="003E3B51"/>
    <w:rPr>
      <w:color w:val="666666"/>
    </w:rPr>
  </w:style>
  <w:style w:type="paragraph" w:styleId="Overskrift">
    <w:name w:val="TOC Heading"/>
    <w:basedOn w:val="Overskrift1"/>
    <w:next w:val="Normal"/>
    <w:uiPriority w:val="39"/>
    <w:unhideWhenUsed/>
    <w:qFormat/>
    <w:rsid w:val="008E19F3"/>
    <w:pPr>
      <w:spacing w:before="240" w:after="0"/>
      <w:outlineLvl w:val="9"/>
    </w:pPr>
    <w:rPr>
      <w:kern w:val="0"/>
      <w:sz w:val="32"/>
      <w:szCs w:val="32"/>
      <w:lang w:eastAsia="da-DK"/>
      <w14:ligatures w14:val="none"/>
    </w:rPr>
  </w:style>
  <w:style w:type="paragraph" w:styleId="Indholdsfortegnelse2">
    <w:name w:val="toc 2"/>
    <w:basedOn w:val="Normal"/>
    <w:next w:val="Normal"/>
    <w:autoRedefine/>
    <w:uiPriority w:val="39"/>
    <w:unhideWhenUsed/>
    <w:rsid w:val="008E19F3"/>
    <w:pPr>
      <w:spacing w:after="100"/>
      <w:ind w:left="220"/>
    </w:pPr>
  </w:style>
  <w:style w:type="paragraph" w:styleId="Indholdsfortegnelse3">
    <w:name w:val="toc 3"/>
    <w:basedOn w:val="Normal"/>
    <w:next w:val="Normal"/>
    <w:autoRedefine/>
    <w:uiPriority w:val="39"/>
    <w:unhideWhenUsed/>
    <w:rsid w:val="008E19F3"/>
    <w:pPr>
      <w:spacing w:after="100"/>
      <w:ind w:left="440"/>
    </w:pPr>
  </w:style>
  <w:style w:type="character" w:styleId="Hyperlink">
    <w:name w:val="Hyperlink"/>
    <w:basedOn w:val="Standardskrifttypeiafsnit"/>
    <w:uiPriority w:val="99"/>
    <w:unhideWhenUsed/>
    <w:rsid w:val="008E19F3"/>
    <w:rPr>
      <w:color w:val="467886" w:themeColor="hyperlink"/>
      <w:u w:val="single"/>
    </w:rPr>
  </w:style>
  <w:style w:type="paragraph" w:styleId="Sidehoved">
    <w:name w:val="header"/>
    <w:basedOn w:val="Normal"/>
    <w:link w:val="SidehovedTegn"/>
    <w:uiPriority w:val="99"/>
    <w:unhideWhenUsed/>
    <w:rsid w:val="008E19F3"/>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8E19F3"/>
  </w:style>
  <w:style w:type="paragraph" w:styleId="Sidefod">
    <w:name w:val="footer"/>
    <w:basedOn w:val="Normal"/>
    <w:link w:val="SidefodTegn"/>
    <w:uiPriority w:val="99"/>
    <w:unhideWhenUsed/>
    <w:rsid w:val="008E19F3"/>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8E19F3"/>
  </w:style>
  <w:style w:type="character" w:styleId="Ulstomtale">
    <w:name w:val="Unresolved Mention"/>
    <w:basedOn w:val="Standardskrifttypeiafsnit"/>
    <w:uiPriority w:val="99"/>
    <w:semiHidden/>
    <w:unhideWhenUsed/>
    <w:rsid w:val="00CC04AF"/>
    <w:rPr>
      <w:color w:val="605E5C"/>
      <w:shd w:val="clear" w:color="auto" w:fill="E1DFDD"/>
    </w:rPr>
  </w:style>
  <w:style w:type="character" w:styleId="BesgtLink">
    <w:name w:val="FollowedHyperlink"/>
    <w:basedOn w:val="Standardskrifttypeiafsnit"/>
    <w:uiPriority w:val="99"/>
    <w:semiHidden/>
    <w:unhideWhenUsed/>
    <w:rsid w:val="00CC04AF"/>
    <w:rPr>
      <w:color w:val="96607D" w:themeColor="followedHyperlink"/>
      <w:u w:val="single"/>
    </w:rPr>
  </w:style>
  <w:style w:type="paragraph" w:styleId="Kommentartekst">
    <w:name w:val="annotation text"/>
    <w:basedOn w:val="Normal"/>
    <w:link w:val="KommentartekstTegn"/>
    <w:uiPriority w:val="99"/>
    <w:unhideWhenUsed/>
    <w:pPr>
      <w:spacing w:line="240" w:lineRule="auto"/>
    </w:pPr>
    <w:rPr>
      <w:sz w:val="20"/>
      <w:szCs w:val="20"/>
    </w:rPr>
  </w:style>
  <w:style w:type="character" w:customStyle="1" w:styleId="KommentartekstTegn">
    <w:name w:val="Kommentartekst Tegn"/>
    <w:basedOn w:val="Standardskrifttypeiafsnit"/>
    <w:link w:val="Kommentartekst"/>
    <w:uiPriority w:val="99"/>
    <w:rPr>
      <w:sz w:val="20"/>
      <w:szCs w:val="20"/>
    </w:rPr>
  </w:style>
  <w:style w:type="character" w:styleId="Kommentarhenvisning">
    <w:name w:val="annotation reference"/>
    <w:basedOn w:val="Standardskrifttypeiafsnit"/>
    <w:uiPriority w:val="99"/>
    <w:semiHidden/>
    <w:unhideWhenUsed/>
    <w:rPr>
      <w:sz w:val="16"/>
      <w:szCs w:val="16"/>
    </w:rPr>
  </w:style>
  <w:style w:type="paragraph" w:styleId="Billedtekst">
    <w:name w:val="caption"/>
    <w:basedOn w:val="Normal"/>
    <w:next w:val="Normal"/>
    <w:uiPriority w:val="35"/>
    <w:unhideWhenUsed/>
    <w:qFormat/>
    <w:rsid w:val="004E056A"/>
    <w:pPr>
      <w:spacing w:after="200" w:line="240" w:lineRule="auto"/>
    </w:pPr>
    <w:rPr>
      <w:i/>
      <w:iCs/>
      <w:color w:val="0E2841" w:themeColor="text2"/>
      <w:sz w:val="18"/>
      <w:szCs w:val="18"/>
    </w:rPr>
  </w:style>
  <w:style w:type="paragraph" w:styleId="NormalWeb">
    <w:name w:val="Normal (Web)"/>
    <w:basedOn w:val="Normal"/>
    <w:uiPriority w:val="99"/>
    <w:semiHidden/>
    <w:unhideWhenUsed/>
    <w:rsid w:val="007564D1"/>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paragraph" w:styleId="Kommentaremne">
    <w:name w:val="annotation subject"/>
    <w:basedOn w:val="Kommentartekst"/>
    <w:next w:val="Kommentartekst"/>
    <w:link w:val="KommentaremneTegn"/>
    <w:uiPriority w:val="99"/>
    <w:semiHidden/>
    <w:unhideWhenUsed/>
    <w:rsid w:val="009B73D2"/>
    <w:rPr>
      <w:b/>
      <w:bCs/>
    </w:rPr>
  </w:style>
  <w:style w:type="character" w:customStyle="1" w:styleId="KommentaremneTegn">
    <w:name w:val="Kommentaremne Tegn"/>
    <w:basedOn w:val="KommentartekstTegn"/>
    <w:link w:val="Kommentaremne"/>
    <w:uiPriority w:val="99"/>
    <w:semiHidden/>
    <w:rsid w:val="009B73D2"/>
    <w:rPr>
      <w:b/>
      <w:bCs/>
      <w:sz w:val="20"/>
      <w:szCs w:val="20"/>
    </w:rPr>
  </w:style>
  <w:style w:type="paragraph" w:styleId="Korrektur">
    <w:name w:val="Revision"/>
    <w:hidden/>
    <w:uiPriority w:val="99"/>
    <w:semiHidden/>
    <w:rsid w:val="00B8724D"/>
    <w:pPr>
      <w:spacing w:after="0" w:line="240" w:lineRule="auto"/>
    </w:pPr>
  </w:style>
  <w:style w:type="paragraph" w:styleId="Markeringsbobletekst">
    <w:name w:val="Balloon Text"/>
    <w:basedOn w:val="Normal"/>
    <w:link w:val="MarkeringsbobletekstTegn"/>
    <w:uiPriority w:val="99"/>
    <w:semiHidden/>
    <w:unhideWhenUsed/>
    <w:rsid w:val="00885BEC"/>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885BEC"/>
    <w:rPr>
      <w:rFonts w:ascii="Segoe UI" w:hAnsi="Segoe UI" w:cs="Segoe UI"/>
      <w:sz w:val="18"/>
      <w:szCs w:val="18"/>
    </w:rPr>
  </w:style>
  <w:style w:type="paragraph" w:styleId="Bibliografi">
    <w:name w:val="Bibliography"/>
    <w:basedOn w:val="Normal"/>
    <w:next w:val="Normal"/>
    <w:uiPriority w:val="37"/>
    <w:semiHidden/>
    <w:unhideWhenUsed/>
    <w:rsid w:val="00885BEC"/>
  </w:style>
  <w:style w:type="paragraph" w:styleId="Bloktekst">
    <w:name w:val="Block Text"/>
    <w:basedOn w:val="Normal"/>
    <w:uiPriority w:val="99"/>
    <w:semiHidden/>
    <w:unhideWhenUsed/>
    <w:rsid w:val="00885BEC"/>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eastAsiaTheme="minorEastAsia"/>
      <w:i/>
      <w:iCs/>
      <w:color w:val="156082" w:themeColor="accent1"/>
    </w:rPr>
  </w:style>
  <w:style w:type="paragraph" w:styleId="Brdtekst">
    <w:name w:val="Body Text"/>
    <w:basedOn w:val="Normal"/>
    <w:link w:val="BrdtekstTegn"/>
    <w:uiPriority w:val="99"/>
    <w:semiHidden/>
    <w:unhideWhenUsed/>
    <w:rsid w:val="00885BEC"/>
    <w:pPr>
      <w:spacing w:after="120"/>
    </w:pPr>
  </w:style>
  <w:style w:type="character" w:customStyle="1" w:styleId="BrdtekstTegn">
    <w:name w:val="Brødtekst Tegn"/>
    <w:basedOn w:val="Standardskrifttypeiafsnit"/>
    <w:link w:val="Brdtekst"/>
    <w:uiPriority w:val="99"/>
    <w:semiHidden/>
    <w:rsid w:val="00885BEC"/>
  </w:style>
  <w:style w:type="paragraph" w:styleId="Brdtekst2">
    <w:name w:val="Body Text 2"/>
    <w:basedOn w:val="Normal"/>
    <w:link w:val="Brdtekst2Tegn"/>
    <w:uiPriority w:val="99"/>
    <w:semiHidden/>
    <w:unhideWhenUsed/>
    <w:rsid w:val="00885BEC"/>
    <w:pPr>
      <w:spacing w:after="120" w:line="480" w:lineRule="auto"/>
    </w:pPr>
  </w:style>
  <w:style w:type="character" w:customStyle="1" w:styleId="Brdtekst2Tegn">
    <w:name w:val="Brødtekst 2 Tegn"/>
    <w:basedOn w:val="Standardskrifttypeiafsnit"/>
    <w:link w:val="Brdtekst2"/>
    <w:uiPriority w:val="99"/>
    <w:semiHidden/>
    <w:rsid w:val="00885BEC"/>
  </w:style>
  <w:style w:type="paragraph" w:styleId="Brdtekst3">
    <w:name w:val="Body Text 3"/>
    <w:basedOn w:val="Normal"/>
    <w:link w:val="Brdtekst3Tegn"/>
    <w:uiPriority w:val="99"/>
    <w:semiHidden/>
    <w:unhideWhenUsed/>
    <w:rsid w:val="00885BEC"/>
    <w:pPr>
      <w:spacing w:after="120"/>
    </w:pPr>
    <w:rPr>
      <w:sz w:val="16"/>
      <w:szCs w:val="16"/>
    </w:rPr>
  </w:style>
  <w:style w:type="character" w:customStyle="1" w:styleId="Brdtekst3Tegn">
    <w:name w:val="Brødtekst 3 Tegn"/>
    <w:basedOn w:val="Standardskrifttypeiafsnit"/>
    <w:link w:val="Brdtekst3"/>
    <w:uiPriority w:val="99"/>
    <w:semiHidden/>
    <w:rsid w:val="00885BEC"/>
    <w:rPr>
      <w:sz w:val="16"/>
      <w:szCs w:val="16"/>
    </w:rPr>
  </w:style>
  <w:style w:type="paragraph" w:styleId="Brdtekst-frstelinjeindrykning1">
    <w:name w:val="Body Text First Indent"/>
    <w:basedOn w:val="Brdtekst"/>
    <w:link w:val="Brdtekst-frstelinjeindrykning1Tegn"/>
    <w:uiPriority w:val="99"/>
    <w:semiHidden/>
    <w:unhideWhenUsed/>
    <w:rsid w:val="00885BEC"/>
    <w:pPr>
      <w:spacing w:after="160"/>
      <w:ind w:firstLine="360"/>
    </w:pPr>
  </w:style>
  <w:style w:type="character" w:customStyle="1" w:styleId="Brdtekst-frstelinjeindrykning1Tegn">
    <w:name w:val="Brødtekst - førstelinjeindrykning 1 Tegn"/>
    <w:basedOn w:val="BrdtekstTegn"/>
    <w:link w:val="Brdtekst-frstelinjeindrykning1"/>
    <w:uiPriority w:val="99"/>
    <w:semiHidden/>
    <w:rsid w:val="00885BEC"/>
  </w:style>
  <w:style w:type="paragraph" w:styleId="Brdtekstindrykning">
    <w:name w:val="Body Text Indent"/>
    <w:basedOn w:val="Normal"/>
    <w:link w:val="BrdtekstindrykningTegn"/>
    <w:uiPriority w:val="99"/>
    <w:semiHidden/>
    <w:unhideWhenUsed/>
    <w:rsid w:val="00885BEC"/>
    <w:pPr>
      <w:spacing w:after="120"/>
      <w:ind w:left="283"/>
    </w:pPr>
  </w:style>
  <w:style w:type="character" w:customStyle="1" w:styleId="BrdtekstindrykningTegn">
    <w:name w:val="Brødtekstindrykning Tegn"/>
    <w:basedOn w:val="Standardskrifttypeiafsnit"/>
    <w:link w:val="Brdtekstindrykning"/>
    <w:uiPriority w:val="99"/>
    <w:semiHidden/>
    <w:rsid w:val="00885BEC"/>
  </w:style>
  <w:style w:type="paragraph" w:styleId="Brdtekst-frstelinjeindrykning2">
    <w:name w:val="Body Text First Indent 2"/>
    <w:basedOn w:val="Brdtekstindrykning"/>
    <w:link w:val="Brdtekst-frstelinjeindrykning2Tegn"/>
    <w:uiPriority w:val="99"/>
    <w:semiHidden/>
    <w:unhideWhenUsed/>
    <w:rsid w:val="00885BEC"/>
    <w:pPr>
      <w:spacing w:after="16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885BEC"/>
  </w:style>
  <w:style w:type="paragraph" w:styleId="Brdtekstindrykning2">
    <w:name w:val="Body Text Indent 2"/>
    <w:basedOn w:val="Normal"/>
    <w:link w:val="Brdtekstindrykning2Tegn"/>
    <w:uiPriority w:val="99"/>
    <w:semiHidden/>
    <w:unhideWhenUsed/>
    <w:rsid w:val="00885BEC"/>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885BEC"/>
  </w:style>
  <w:style w:type="paragraph" w:styleId="Brdtekstindrykning3">
    <w:name w:val="Body Text Indent 3"/>
    <w:basedOn w:val="Normal"/>
    <w:link w:val="Brdtekstindrykning3Tegn"/>
    <w:uiPriority w:val="99"/>
    <w:semiHidden/>
    <w:unhideWhenUsed/>
    <w:rsid w:val="00885BEC"/>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885BEC"/>
    <w:rPr>
      <w:sz w:val="16"/>
      <w:szCs w:val="16"/>
    </w:rPr>
  </w:style>
  <w:style w:type="paragraph" w:styleId="Sluthilsen">
    <w:name w:val="Closing"/>
    <w:basedOn w:val="Normal"/>
    <w:link w:val="SluthilsenTegn"/>
    <w:uiPriority w:val="99"/>
    <w:semiHidden/>
    <w:unhideWhenUsed/>
    <w:rsid w:val="00885BEC"/>
    <w:pPr>
      <w:spacing w:after="0" w:line="240" w:lineRule="auto"/>
      <w:ind w:left="4252"/>
    </w:pPr>
  </w:style>
  <w:style w:type="character" w:customStyle="1" w:styleId="SluthilsenTegn">
    <w:name w:val="Sluthilsen Tegn"/>
    <w:basedOn w:val="Standardskrifttypeiafsnit"/>
    <w:link w:val="Sluthilsen"/>
    <w:uiPriority w:val="99"/>
    <w:semiHidden/>
    <w:rsid w:val="00885BEC"/>
  </w:style>
  <w:style w:type="table" w:styleId="Farvetgitter">
    <w:name w:val="Colorful Grid"/>
    <w:basedOn w:val="Tabel-Normal"/>
    <w:uiPriority w:val="73"/>
    <w:semiHidden/>
    <w:unhideWhenUsed/>
    <w:rsid w:val="00885BE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semiHidden/>
    <w:unhideWhenUsed/>
    <w:rsid w:val="00885BE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Farvetgitter-fremhvningsfarve2">
    <w:name w:val="Colorful Grid Accent 2"/>
    <w:basedOn w:val="Tabel-Normal"/>
    <w:uiPriority w:val="73"/>
    <w:semiHidden/>
    <w:unhideWhenUsed/>
    <w:rsid w:val="00885BE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Farvetgitter-fremhvningsfarve3">
    <w:name w:val="Colorful Grid Accent 3"/>
    <w:basedOn w:val="Tabel-Normal"/>
    <w:uiPriority w:val="73"/>
    <w:semiHidden/>
    <w:unhideWhenUsed/>
    <w:rsid w:val="00885BE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Farvetgitter-fremhvningsfarve4">
    <w:name w:val="Colorful Grid Accent 4"/>
    <w:basedOn w:val="Tabel-Normal"/>
    <w:uiPriority w:val="73"/>
    <w:semiHidden/>
    <w:unhideWhenUsed/>
    <w:rsid w:val="00885BE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Farvetgitter-fremhvningsfarve5">
    <w:name w:val="Colorful Grid Accent 5"/>
    <w:basedOn w:val="Tabel-Normal"/>
    <w:uiPriority w:val="73"/>
    <w:semiHidden/>
    <w:unhideWhenUsed/>
    <w:rsid w:val="00885BE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Farvetgitter-fremhvningsfarve6">
    <w:name w:val="Colorful Grid Accent 6"/>
    <w:basedOn w:val="Tabel-Normal"/>
    <w:uiPriority w:val="73"/>
    <w:semiHidden/>
    <w:unhideWhenUsed/>
    <w:rsid w:val="00885BE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Farvetliste">
    <w:name w:val="Colorful List"/>
    <w:basedOn w:val="Tabel-Normal"/>
    <w:uiPriority w:val="72"/>
    <w:semiHidden/>
    <w:unhideWhenUsed/>
    <w:rsid w:val="00885BEC"/>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semiHidden/>
    <w:unhideWhenUsed/>
    <w:rsid w:val="00885BEC"/>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Farvetliste-fremhvningsfarve2">
    <w:name w:val="Colorful List Accent 2"/>
    <w:basedOn w:val="Tabel-Normal"/>
    <w:uiPriority w:val="72"/>
    <w:semiHidden/>
    <w:unhideWhenUsed/>
    <w:rsid w:val="00885BEC"/>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Farvetliste-fremhvningsfarve3">
    <w:name w:val="Colorful List Accent 3"/>
    <w:basedOn w:val="Tabel-Normal"/>
    <w:uiPriority w:val="72"/>
    <w:semiHidden/>
    <w:unhideWhenUsed/>
    <w:rsid w:val="00885BEC"/>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Farvetliste-fremhvningsfarve4">
    <w:name w:val="Colorful List Accent 4"/>
    <w:basedOn w:val="Tabel-Normal"/>
    <w:uiPriority w:val="72"/>
    <w:semiHidden/>
    <w:unhideWhenUsed/>
    <w:rsid w:val="00885BEC"/>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Farvetliste-fremhvningsfarve5">
    <w:name w:val="Colorful List Accent 5"/>
    <w:basedOn w:val="Tabel-Normal"/>
    <w:uiPriority w:val="72"/>
    <w:semiHidden/>
    <w:unhideWhenUsed/>
    <w:rsid w:val="00885BEC"/>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Farvetliste-fremhvningsfarve6">
    <w:name w:val="Colorful List Accent 6"/>
    <w:basedOn w:val="Tabel-Normal"/>
    <w:uiPriority w:val="72"/>
    <w:semiHidden/>
    <w:unhideWhenUsed/>
    <w:rsid w:val="00885BEC"/>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Farvetskygge">
    <w:name w:val="Colorful Shading"/>
    <w:basedOn w:val="Tabel-Normal"/>
    <w:uiPriority w:val="71"/>
    <w:semiHidden/>
    <w:unhideWhenUsed/>
    <w:rsid w:val="00885BEC"/>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semiHidden/>
    <w:unhideWhenUsed/>
    <w:rsid w:val="00885BEC"/>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semiHidden/>
    <w:unhideWhenUsed/>
    <w:rsid w:val="00885BEC"/>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semiHidden/>
    <w:unhideWhenUsed/>
    <w:rsid w:val="00885BEC"/>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Farvetskygge-fremhvningsfarve4">
    <w:name w:val="Colorful Shading Accent 4"/>
    <w:basedOn w:val="Tabel-Normal"/>
    <w:uiPriority w:val="71"/>
    <w:semiHidden/>
    <w:unhideWhenUsed/>
    <w:rsid w:val="00885BEC"/>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semiHidden/>
    <w:unhideWhenUsed/>
    <w:rsid w:val="00885BEC"/>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semiHidden/>
    <w:unhideWhenUsed/>
    <w:rsid w:val="00885BEC"/>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Mrkliste">
    <w:name w:val="Dark List"/>
    <w:basedOn w:val="Tabel-Normal"/>
    <w:uiPriority w:val="70"/>
    <w:semiHidden/>
    <w:unhideWhenUsed/>
    <w:rsid w:val="00885BEC"/>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semiHidden/>
    <w:unhideWhenUsed/>
    <w:rsid w:val="00885BEC"/>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Mrkliste-fremhvningsfarve2">
    <w:name w:val="Dark List Accent 2"/>
    <w:basedOn w:val="Tabel-Normal"/>
    <w:uiPriority w:val="70"/>
    <w:semiHidden/>
    <w:unhideWhenUsed/>
    <w:rsid w:val="00885BEC"/>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Mrkliste-fremhvningsfarve3">
    <w:name w:val="Dark List Accent 3"/>
    <w:basedOn w:val="Tabel-Normal"/>
    <w:uiPriority w:val="70"/>
    <w:semiHidden/>
    <w:unhideWhenUsed/>
    <w:rsid w:val="00885BEC"/>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Mrkliste-fremhvningsfarve4">
    <w:name w:val="Dark List Accent 4"/>
    <w:basedOn w:val="Tabel-Normal"/>
    <w:uiPriority w:val="70"/>
    <w:semiHidden/>
    <w:unhideWhenUsed/>
    <w:rsid w:val="00885BEC"/>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Mrkliste-fremhvningsfarve5">
    <w:name w:val="Dark List Accent 5"/>
    <w:basedOn w:val="Tabel-Normal"/>
    <w:uiPriority w:val="70"/>
    <w:semiHidden/>
    <w:unhideWhenUsed/>
    <w:rsid w:val="00885BEC"/>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Mrkliste-fremhvningsfarve6">
    <w:name w:val="Dark List Accent 6"/>
    <w:basedOn w:val="Tabel-Normal"/>
    <w:uiPriority w:val="70"/>
    <w:semiHidden/>
    <w:unhideWhenUsed/>
    <w:rsid w:val="00885BEC"/>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paragraph" w:styleId="Dato">
    <w:name w:val="Date"/>
    <w:basedOn w:val="Normal"/>
    <w:next w:val="Normal"/>
    <w:link w:val="DatoTegn"/>
    <w:uiPriority w:val="99"/>
    <w:semiHidden/>
    <w:unhideWhenUsed/>
    <w:rsid w:val="00885BEC"/>
  </w:style>
  <w:style w:type="character" w:customStyle="1" w:styleId="DatoTegn">
    <w:name w:val="Dato Tegn"/>
    <w:basedOn w:val="Standardskrifttypeiafsnit"/>
    <w:link w:val="Dato"/>
    <w:uiPriority w:val="99"/>
    <w:semiHidden/>
    <w:rsid w:val="00885BEC"/>
  </w:style>
  <w:style w:type="paragraph" w:styleId="Dokumentoversigt">
    <w:name w:val="Document Map"/>
    <w:basedOn w:val="Normal"/>
    <w:link w:val="DokumentoversigtTegn"/>
    <w:uiPriority w:val="99"/>
    <w:semiHidden/>
    <w:unhideWhenUsed/>
    <w:rsid w:val="00885BEC"/>
    <w:pPr>
      <w:spacing w:after="0"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885BEC"/>
    <w:rPr>
      <w:rFonts w:ascii="Segoe UI" w:hAnsi="Segoe UI" w:cs="Segoe UI"/>
      <w:sz w:val="16"/>
      <w:szCs w:val="16"/>
    </w:rPr>
  </w:style>
  <w:style w:type="paragraph" w:styleId="Mailsignatur">
    <w:name w:val="E-mail Signature"/>
    <w:basedOn w:val="Normal"/>
    <w:link w:val="MailsignaturTegn"/>
    <w:uiPriority w:val="99"/>
    <w:semiHidden/>
    <w:unhideWhenUsed/>
    <w:rsid w:val="00885BEC"/>
    <w:pPr>
      <w:spacing w:after="0" w:line="240" w:lineRule="auto"/>
    </w:pPr>
  </w:style>
  <w:style w:type="character" w:customStyle="1" w:styleId="MailsignaturTegn">
    <w:name w:val="Mailsignatur Tegn"/>
    <w:basedOn w:val="Standardskrifttypeiafsnit"/>
    <w:link w:val="Mailsignatur"/>
    <w:uiPriority w:val="99"/>
    <w:semiHidden/>
    <w:rsid w:val="00885BEC"/>
  </w:style>
  <w:style w:type="paragraph" w:styleId="Slutnotetekst">
    <w:name w:val="endnote text"/>
    <w:basedOn w:val="Normal"/>
    <w:link w:val="SlutnotetekstTegn"/>
    <w:uiPriority w:val="99"/>
    <w:semiHidden/>
    <w:unhideWhenUsed/>
    <w:rsid w:val="00885BEC"/>
    <w:pPr>
      <w:spacing w:after="0" w:line="240" w:lineRule="auto"/>
    </w:pPr>
    <w:rPr>
      <w:sz w:val="20"/>
      <w:szCs w:val="20"/>
    </w:rPr>
  </w:style>
  <w:style w:type="character" w:customStyle="1" w:styleId="SlutnotetekstTegn">
    <w:name w:val="Slutnotetekst Tegn"/>
    <w:basedOn w:val="Standardskrifttypeiafsnit"/>
    <w:link w:val="Slutnotetekst"/>
    <w:uiPriority w:val="99"/>
    <w:semiHidden/>
    <w:rsid w:val="00885BEC"/>
    <w:rPr>
      <w:sz w:val="20"/>
      <w:szCs w:val="20"/>
    </w:rPr>
  </w:style>
  <w:style w:type="paragraph" w:styleId="Modtageradresse">
    <w:name w:val="envelope address"/>
    <w:basedOn w:val="Normal"/>
    <w:uiPriority w:val="99"/>
    <w:semiHidden/>
    <w:unhideWhenUsed/>
    <w:rsid w:val="00885BEC"/>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fsenderadresse">
    <w:name w:val="envelope return"/>
    <w:basedOn w:val="Normal"/>
    <w:uiPriority w:val="99"/>
    <w:semiHidden/>
    <w:unhideWhenUsed/>
    <w:rsid w:val="00885BEC"/>
    <w:pPr>
      <w:spacing w:after="0" w:line="240" w:lineRule="auto"/>
    </w:pPr>
    <w:rPr>
      <w:rFonts w:asciiTheme="majorHAnsi" w:eastAsiaTheme="majorEastAsia" w:hAnsiTheme="majorHAnsi" w:cstheme="majorBidi"/>
      <w:sz w:val="20"/>
      <w:szCs w:val="20"/>
    </w:rPr>
  </w:style>
  <w:style w:type="paragraph" w:styleId="Fodnotetekst">
    <w:name w:val="footnote text"/>
    <w:basedOn w:val="Normal"/>
    <w:link w:val="FodnotetekstTegn"/>
    <w:uiPriority w:val="99"/>
    <w:semiHidden/>
    <w:unhideWhenUsed/>
    <w:rsid w:val="00885BEC"/>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885BEC"/>
    <w:rPr>
      <w:sz w:val="20"/>
      <w:szCs w:val="20"/>
    </w:rPr>
  </w:style>
  <w:style w:type="table" w:styleId="Gittertabel1-lys">
    <w:name w:val="Grid Table 1 Light"/>
    <w:basedOn w:val="Tabel-Normal"/>
    <w:uiPriority w:val="46"/>
    <w:rsid w:val="00885BE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46"/>
    <w:rsid w:val="00885BEC"/>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46"/>
    <w:rsid w:val="00885BEC"/>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46"/>
    <w:rsid w:val="00885BEC"/>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46"/>
    <w:rsid w:val="00885BEC"/>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46"/>
    <w:rsid w:val="00885BEC"/>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46"/>
    <w:rsid w:val="00885BEC"/>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ittertabel2">
    <w:name w:val="Grid Table 2"/>
    <w:basedOn w:val="Tabel-Normal"/>
    <w:uiPriority w:val="47"/>
    <w:rsid w:val="00885BEC"/>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47"/>
    <w:rsid w:val="00885BEC"/>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tabel2-farve2">
    <w:name w:val="Grid Table 2 Accent 2"/>
    <w:basedOn w:val="Tabel-Normal"/>
    <w:uiPriority w:val="47"/>
    <w:rsid w:val="00885BEC"/>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tabel2-farve3">
    <w:name w:val="Grid Table 2 Accent 3"/>
    <w:basedOn w:val="Tabel-Normal"/>
    <w:uiPriority w:val="47"/>
    <w:rsid w:val="00885BEC"/>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tabel2-farve4">
    <w:name w:val="Grid Table 2 Accent 4"/>
    <w:basedOn w:val="Tabel-Normal"/>
    <w:uiPriority w:val="47"/>
    <w:rsid w:val="00885BEC"/>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tabel2-farve5">
    <w:name w:val="Grid Table 2 Accent 5"/>
    <w:basedOn w:val="Tabel-Normal"/>
    <w:uiPriority w:val="47"/>
    <w:rsid w:val="00885BEC"/>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tabel2-farve6">
    <w:name w:val="Grid Table 2 Accent 6"/>
    <w:basedOn w:val="Tabel-Normal"/>
    <w:uiPriority w:val="47"/>
    <w:rsid w:val="00885BEC"/>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tabel3">
    <w:name w:val="Grid Table 3"/>
    <w:basedOn w:val="Tabel-Normal"/>
    <w:uiPriority w:val="48"/>
    <w:rsid w:val="00885BE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48"/>
    <w:rsid w:val="00885BEC"/>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ittertabel3-farve2">
    <w:name w:val="Grid Table 3 Accent 2"/>
    <w:basedOn w:val="Tabel-Normal"/>
    <w:uiPriority w:val="48"/>
    <w:rsid w:val="00885BEC"/>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ittertabel3-farve3">
    <w:name w:val="Grid Table 3 Accent 3"/>
    <w:basedOn w:val="Tabel-Normal"/>
    <w:uiPriority w:val="48"/>
    <w:rsid w:val="00885BEC"/>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ittertabel3-farve4">
    <w:name w:val="Grid Table 3 Accent 4"/>
    <w:basedOn w:val="Tabel-Normal"/>
    <w:uiPriority w:val="48"/>
    <w:rsid w:val="00885BEC"/>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ittertabel3-farve5">
    <w:name w:val="Grid Table 3 Accent 5"/>
    <w:basedOn w:val="Tabel-Normal"/>
    <w:uiPriority w:val="48"/>
    <w:rsid w:val="00885BEC"/>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ittertabel3-farve6">
    <w:name w:val="Grid Table 3 Accent 6"/>
    <w:basedOn w:val="Tabel-Normal"/>
    <w:uiPriority w:val="48"/>
    <w:rsid w:val="00885BEC"/>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ittertabel4">
    <w:name w:val="Grid Table 4"/>
    <w:basedOn w:val="Tabel-Normal"/>
    <w:uiPriority w:val="49"/>
    <w:rsid w:val="00885BE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49"/>
    <w:rsid w:val="00885BEC"/>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tabel4-farve2">
    <w:name w:val="Grid Table 4 Accent 2"/>
    <w:basedOn w:val="Tabel-Normal"/>
    <w:uiPriority w:val="49"/>
    <w:rsid w:val="00885BEC"/>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tabel4-farve3">
    <w:name w:val="Grid Table 4 Accent 3"/>
    <w:basedOn w:val="Tabel-Normal"/>
    <w:uiPriority w:val="49"/>
    <w:rsid w:val="00885BEC"/>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tabel4-farve4">
    <w:name w:val="Grid Table 4 Accent 4"/>
    <w:basedOn w:val="Tabel-Normal"/>
    <w:uiPriority w:val="49"/>
    <w:rsid w:val="00885BEC"/>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tabel4-farve5">
    <w:name w:val="Grid Table 4 Accent 5"/>
    <w:basedOn w:val="Tabel-Normal"/>
    <w:uiPriority w:val="49"/>
    <w:rsid w:val="00885BEC"/>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tabel4-farve6">
    <w:name w:val="Grid Table 4 Accent 6"/>
    <w:basedOn w:val="Tabel-Normal"/>
    <w:uiPriority w:val="49"/>
    <w:rsid w:val="00885BEC"/>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tabel5-mrk">
    <w:name w:val="Grid Table 5 Dark"/>
    <w:basedOn w:val="Tabel-Normal"/>
    <w:uiPriority w:val="50"/>
    <w:rsid w:val="00885BE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50"/>
    <w:rsid w:val="00885BE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ittertabel5-mrk-farve2">
    <w:name w:val="Grid Table 5 Dark Accent 2"/>
    <w:basedOn w:val="Tabel-Normal"/>
    <w:uiPriority w:val="50"/>
    <w:rsid w:val="00885BE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ittertabel5-mrk-farve3">
    <w:name w:val="Grid Table 5 Dark Accent 3"/>
    <w:basedOn w:val="Tabel-Normal"/>
    <w:uiPriority w:val="50"/>
    <w:rsid w:val="00885BE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ittertabel5-mrk-farve4">
    <w:name w:val="Grid Table 5 Dark Accent 4"/>
    <w:basedOn w:val="Tabel-Normal"/>
    <w:uiPriority w:val="50"/>
    <w:rsid w:val="00885BE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ittertabel5-mrk-farve5">
    <w:name w:val="Grid Table 5 Dark Accent 5"/>
    <w:basedOn w:val="Tabel-Normal"/>
    <w:uiPriority w:val="50"/>
    <w:rsid w:val="00885BE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ittertabel5-mrk-farve6">
    <w:name w:val="Grid Table 5 Dark Accent 6"/>
    <w:basedOn w:val="Tabel-Normal"/>
    <w:uiPriority w:val="50"/>
    <w:rsid w:val="00885BE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ittertabel6-farverig">
    <w:name w:val="Grid Table 6 Colorful"/>
    <w:basedOn w:val="Tabel-Normal"/>
    <w:uiPriority w:val="51"/>
    <w:rsid w:val="00885BE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51"/>
    <w:rsid w:val="00885BEC"/>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tabel6-farverig-farve2">
    <w:name w:val="Grid Table 6 Colorful Accent 2"/>
    <w:basedOn w:val="Tabel-Normal"/>
    <w:uiPriority w:val="51"/>
    <w:rsid w:val="00885BEC"/>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tabel6-farverig-farve3">
    <w:name w:val="Grid Table 6 Colorful Accent 3"/>
    <w:basedOn w:val="Tabel-Normal"/>
    <w:uiPriority w:val="51"/>
    <w:rsid w:val="00885BEC"/>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tabel6-farverig-farve4">
    <w:name w:val="Grid Table 6 Colorful Accent 4"/>
    <w:basedOn w:val="Tabel-Normal"/>
    <w:uiPriority w:val="51"/>
    <w:rsid w:val="00885BEC"/>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tabel6-farverig-farve5">
    <w:name w:val="Grid Table 6 Colorful Accent 5"/>
    <w:basedOn w:val="Tabel-Normal"/>
    <w:uiPriority w:val="51"/>
    <w:rsid w:val="00885BEC"/>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tabel6-farverig-farve6">
    <w:name w:val="Grid Table 6 Colorful Accent 6"/>
    <w:basedOn w:val="Tabel-Normal"/>
    <w:uiPriority w:val="51"/>
    <w:rsid w:val="00885BEC"/>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tabel7-farverig">
    <w:name w:val="Grid Table 7 Colorful"/>
    <w:basedOn w:val="Tabel-Normal"/>
    <w:uiPriority w:val="52"/>
    <w:rsid w:val="00885BE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52"/>
    <w:rsid w:val="00885BEC"/>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ittertabel7-farverig-farve2">
    <w:name w:val="Grid Table 7 Colorful Accent 2"/>
    <w:basedOn w:val="Tabel-Normal"/>
    <w:uiPriority w:val="52"/>
    <w:rsid w:val="00885BEC"/>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ittertabel7-farverig-farve3">
    <w:name w:val="Grid Table 7 Colorful Accent 3"/>
    <w:basedOn w:val="Tabel-Normal"/>
    <w:uiPriority w:val="52"/>
    <w:rsid w:val="00885BEC"/>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ittertabel7-farverig-farve4">
    <w:name w:val="Grid Table 7 Colorful Accent 4"/>
    <w:basedOn w:val="Tabel-Normal"/>
    <w:uiPriority w:val="52"/>
    <w:rsid w:val="00885BEC"/>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ittertabel7-farverig-farve5">
    <w:name w:val="Grid Table 7 Colorful Accent 5"/>
    <w:basedOn w:val="Tabel-Normal"/>
    <w:uiPriority w:val="52"/>
    <w:rsid w:val="00885BEC"/>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ittertabel7-farverig-farve6">
    <w:name w:val="Grid Table 7 Colorful Accent 6"/>
    <w:basedOn w:val="Tabel-Normal"/>
    <w:uiPriority w:val="52"/>
    <w:rsid w:val="00885BEC"/>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paragraph" w:styleId="HTML-adresse">
    <w:name w:val="HTML Address"/>
    <w:basedOn w:val="Normal"/>
    <w:link w:val="HTML-adresseTegn"/>
    <w:uiPriority w:val="99"/>
    <w:semiHidden/>
    <w:unhideWhenUsed/>
    <w:rsid w:val="00885BEC"/>
    <w:pPr>
      <w:spacing w:after="0" w:line="240" w:lineRule="auto"/>
    </w:pPr>
    <w:rPr>
      <w:i/>
      <w:iCs/>
    </w:rPr>
  </w:style>
  <w:style w:type="character" w:customStyle="1" w:styleId="HTML-adresseTegn">
    <w:name w:val="HTML-adresse Tegn"/>
    <w:basedOn w:val="Standardskrifttypeiafsnit"/>
    <w:link w:val="HTML-adresse"/>
    <w:uiPriority w:val="99"/>
    <w:semiHidden/>
    <w:rsid w:val="00885BEC"/>
    <w:rPr>
      <w:i/>
      <w:iCs/>
    </w:rPr>
  </w:style>
  <w:style w:type="paragraph" w:styleId="FormateretHTML">
    <w:name w:val="HTML Preformatted"/>
    <w:basedOn w:val="Normal"/>
    <w:link w:val="FormateretHTMLTegn"/>
    <w:uiPriority w:val="99"/>
    <w:semiHidden/>
    <w:unhideWhenUsed/>
    <w:rsid w:val="00885BEC"/>
    <w:pPr>
      <w:spacing w:after="0" w:line="240" w:lineRule="auto"/>
    </w:pPr>
    <w:rPr>
      <w:rFonts w:ascii="Consolas" w:hAnsi="Consolas"/>
      <w:sz w:val="20"/>
      <w:szCs w:val="20"/>
    </w:rPr>
  </w:style>
  <w:style w:type="character" w:customStyle="1" w:styleId="FormateretHTMLTegn">
    <w:name w:val="Formateret HTML Tegn"/>
    <w:basedOn w:val="Standardskrifttypeiafsnit"/>
    <w:link w:val="FormateretHTML"/>
    <w:uiPriority w:val="99"/>
    <w:semiHidden/>
    <w:rsid w:val="00885BEC"/>
    <w:rPr>
      <w:rFonts w:ascii="Consolas" w:hAnsi="Consolas"/>
      <w:sz w:val="20"/>
      <w:szCs w:val="20"/>
    </w:rPr>
  </w:style>
  <w:style w:type="paragraph" w:styleId="Indeks1">
    <w:name w:val="index 1"/>
    <w:basedOn w:val="Normal"/>
    <w:next w:val="Normal"/>
    <w:autoRedefine/>
    <w:uiPriority w:val="99"/>
    <w:semiHidden/>
    <w:unhideWhenUsed/>
    <w:rsid w:val="00885BEC"/>
    <w:pPr>
      <w:spacing w:after="0" w:line="240" w:lineRule="auto"/>
      <w:ind w:left="220" w:hanging="220"/>
    </w:pPr>
  </w:style>
  <w:style w:type="paragraph" w:styleId="Indeks2">
    <w:name w:val="index 2"/>
    <w:basedOn w:val="Normal"/>
    <w:next w:val="Normal"/>
    <w:autoRedefine/>
    <w:uiPriority w:val="99"/>
    <w:semiHidden/>
    <w:unhideWhenUsed/>
    <w:rsid w:val="00885BEC"/>
    <w:pPr>
      <w:spacing w:after="0" w:line="240" w:lineRule="auto"/>
      <w:ind w:left="440" w:hanging="220"/>
    </w:pPr>
  </w:style>
  <w:style w:type="paragraph" w:styleId="Indeks3">
    <w:name w:val="index 3"/>
    <w:basedOn w:val="Normal"/>
    <w:next w:val="Normal"/>
    <w:autoRedefine/>
    <w:uiPriority w:val="99"/>
    <w:semiHidden/>
    <w:unhideWhenUsed/>
    <w:rsid w:val="00885BEC"/>
    <w:pPr>
      <w:spacing w:after="0" w:line="240" w:lineRule="auto"/>
      <w:ind w:left="660" w:hanging="220"/>
    </w:pPr>
  </w:style>
  <w:style w:type="paragraph" w:styleId="Indeks4">
    <w:name w:val="index 4"/>
    <w:basedOn w:val="Normal"/>
    <w:next w:val="Normal"/>
    <w:autoRedefine/>
    <w:uiPriority w:val="99"/>
    <w:semiHidden/>
    <w:unhideWhenUsed/>
    <w:rsid w:val="00885BEC"/>
    <w:pPr>
      <w:spacing w:after="0" w:line="240" w:lineRule="auto"/>
      <w:ind w:left="880" w:hanging="220"/>
    </w:pPr>
  </w:style>
  <w:style w:type="paragraph" w:styleId="Indeks5">
    <w:name w:val="index 5"/>
    <w:basedOn w:val="Normal"/>
    <w:next w:val="Normal"/>
    <w:autoRedefine/>
    <w:uiPriority w:val="99"/>
    <w:semiHidden/>
    <w:unhideWhenUsed/>
    <w:rsid w:val="00885BEC"/>
    <w:pPr>
      <w:spacing w:after="0" w:line="240" w:lineRule="auto"/>
      <w:ind w:left="1100" w:hanging="220"/>
    </w:pPr>
  </w:style>
  <w:style w:type="paragraph" w:styleId="Indeks6">
    <w:name w:val="index 6"/>
    <w:basedOn w:val="Normal"/>
    <w:next w:val="Normal"/>
    <w:autoRedefine/>
    <w:uiPriority w:val="99"/>
    <w:semiHidden/>
    <w:unhideWhenUsed/>
    <w:rsid w:val="00885BEC"/>
    <w:pPr>
      <w:spacing w:after="0" w:line="240" w:lineRule="auto"/>
      <w:ind w:left="1320" w:hanging="220"/>
    </w:pPr>
  </w:style>
  <w:style w:type="paragraph" w:styleId="Indeks7">
    <w:name w:val="index 7"/>
    <w:basedOn w:val="Normal"/>
    <w:next w:val="Normal"/>
    <w:autoRedefine/>
    <w:uiPriority w:val="99"/>
    <w:semiHidden/>
    <w:unhideWhenUsed/>
    <w:rsid w:val="00885BEC"/>
    <w:pPr>
      <w:spacing w:after="0" w:line="240" w:lineRule="auto"/>
      <w:ind w:left="1540" w:hanging="220"/>
    </w:pPr>
  </w:style>
  <w:style w:type="paragraph" w:styleId="Indeks8">
    <w:name w:val="index 8"/>
    <w:basedOn w:val="Normal"/>
    <w:next w:val="Normal"/>
    <w:autoRedefine/>
    <w:uiPriority w:val="99"/>
    <w:semiHidden/>
    <w:unhideWhenUsed/>
    <w:rsid w:val="00885BEC"/>
    <w:pPr>
      <w:spacing w:after="0" w:line="240" w:lineRule="auto"/>
      <w:ind w:left="1760" w:hanging="220"/>
    </w:pPr>
  </w:style>
  <w:style w:type="paragraph" w:styleId="Indeks9">
    <w:name w:val="index 9"/>
    <w:basedOn w:val="Normal"/>
    <w:next w:val="Normal"/>
    <w:autoRedefine/>
    <w:uiPriority w:val="99"/>
    <w:semiHidden/>
    <w:unhideWhenUsed/>
    <w:rsid w:val="00885BEC"/>
    <w:pPr>
      <w:spacing w:after="0" w:line="240" w:lineRule="auto"/>
      <w:ind w:left="1980" w:hanging="220"/>
    </w:pPr>
  </w:style>
  <w:style w:type="paragraph" w:styleId="Indeksoverskrift">
    <w:name w:val="index heading"/>
    <w:basedOn w:val="Normal"/>
    <w:next w:val="Indeks1"/>
    <w:uiPriority w:val="99"/>
    <w:semiHidden/>
    <w:unhideWhenUsed/>
    <w:rsid w:val="00885BEC"/>
    <w:rPr>
      <w:rFonts w:asciiTheme="majorHAnsi" w:eastAsiaTheme="majorEastAsia" w:hAnsiTheme="majorHAnsi" w:cstheme="majorBidi"/>
      <w:b/>
      <w:bCs/>
    </w:rPr>
  </w:style>
  <w:style w:type="table" w:styleId="Lystgitter">
    <w:name w:val="Light Grid"/>
    <w:basedOn w:val="Tabel-Normal"/>
    <w:uiPriority w:val="62"/>
    <w:semiHidden/>
    <w:unhideWhenUsed/>
    <w:rsid w:val="00885BE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semiHidden/>
    <w:unhideWhenUsed/>
    <w:rsid w:val="00885BEC"/>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ystgitter-fremhvningsfarve2">
    <w:name w:val="Light Grid Accent 2"/>
    <w:basedOn w:val="Tabel-Normal"/>
    <w:uiPriority w:val="62"/>
    <w:semiHidden/>
    <w:unhideWhenUsed/>
    <w:rsid w:val="00885BEC"/>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ystgitter-fremhvningsfarve3">
    <w:name w:val="Light Grid Accent 3"/>
    <w:basedOn w:val="Tabel-Normal"/>
    <w:uiPriority w:val="62"/>
    <w:semiHidden/>
    <w:unhideWhenUsed/>
    <w:rsid w:val="00885BEC"/>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ystgitter-fremhvningsfarve4">
    <w:name w:val="Light Grid Accent 4"/>
    <w:basedOn w:val="Tabel-Normal"/>
    <w:uiPriority w:val="62"/>
    <w:semiHidden/>
    <w:unhideWhenUsed/>
    <w:rsid w:val="00885BEC"/>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ystgitter-fremhvningsfarve5">
    <w:name w:val="Light Grid Accent 5"/>
    <w:basedOn w:val="Tabel-Normal"/>
    <w:uiPriority w:val="62"/>
    <w:semiHidden/>
    <w:unhideWhenUsed/>
    <w:rsid w:val="00885BEC"/>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ystgitter-fremhvningsfarve6">
    <w:name w:val="Light Grid Accent 6"/>
    <w:basedOn w:val="Tabel-Normal"/>
    <w:uiPriority w:val="62"/>
    <w:semiHidden/>
    <w:unhideWhenUsed/>
    <w:rsid w:val="00885BEC"/>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ysliste">
    <w:name w:val="Light List"/>
    <w:basedOn w:val="Tabel-Normal"/>
    <w:uiPriority w:val="61"/>
    <w:semiHidden/>
    <w:unhideWhenUsed/>
    <w:rsid w:val="00885BE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semiHidden/>
    <w:unhideWhenUsed/>
    <w:rsid w:val="00885BEC"/>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ysliste-fremhvningsfarve2">
    <w:name w:val="Light List Accent 2"/>
    <w:basedOn w:val="Tabel-Normal"/>
    <w:uiPriority w:val="61"/>
    <w:semiHidden/>
    <w:unhideWhenUsed/>
    <w:rsid w:val="00885BEC"/>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ysliste-fremhvningsfarve3">
    <w:name w:val="Light List Accent 3"/>
    <w:basedOn w:val="Tabel-Normal"/>
    <w:uiPriority w:val="61"/>
    <w:semiHidden/>
    <w:unhideWhenUsed/>
    <w:rsid w:val="00885BEC"/>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ysliste-fremhvningsfarve4">
    <w:name w:val="Light List Accent 4"/>
    <w:basedOn w:val="Tabel-Normal"/>
    <w:uiPriority w:val="61"/>
    <w:semiHidden/>
    <w:unhideWhenUsed/>
    <w:rsid w:val="00885BEC"/>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ysliste-fremhvningsfarve5">
    <w:name w:val="Light List Accent 5"/>
    <w:basedOn w:val="Tabel-Normal"/>
    <w:uiPriority w:val="61"/>
    <w:semiHidden/>
    <w:unhideWhenUsed/>
    <w:rsid w:val="00885BEC"/>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ysliste-fremhvningsfarve6">
    <w:name w:val="Light List Accent 6"/>
    <w:basedOn w:val="Tabel-Normal"/>
    <w:uiPriority w:val="61"/>
    <w:semiHidden/>
    <w:unhideWhenUsed/>
    <w:rsid w:val="00885BEC"/>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ysskygge">
    <w:name w:val="Light Shading"/>
    <w:basedOn w:val="Tabel-Normal"/>
    <w:uiPriority w:val="60"/>
    <w:semiHidden/>
    <w:unhideWhenUsed/>
    <w:rsid w:val="00885BE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semiHidden/>
    <w:unhideWhenUsed/>
    <w:rsid w:val="00885BEC"/>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ysskygge-fremhvningsfarve2">
    <w:name w:val="Light Shading Accent 2"/>
    <w:basedOn w:val="Tabel-Normal"/>
    <w:uiPriority w:val="60"/>
    <w:semiHidden/>
    <w:unhideWhenUsed/>
    <w:rsid w:val="00885BEC"/>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ysskygge-fremhvningsfarve3">
    <w:name w:val="Light Shading Accent 3"/>
    <w:basedOn w:val="Tabel-Normal"/>
    <w:uiPriority w:val="60"/>
    <w:semiHidden/>
    <w:unhideWhenUsed/>
    <w:rsid w:val="00885BEC"/>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ysskygge-fremhvningsfarve4">
    <w:name w:val="Light Shading Accent 4"/>
    <w:basedOn w:val="Tabel-Normal"/>
    <w:uiPriority w:val="60"/>
    <w:semiHidden/>
    <w:unhideWhenUsed/>
    <w:rsid w:val="00885BEC"/>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ysskygge-fremhvningsfarve5">
    <w:name w:val="Light Shading Accent 5"/>
    <w:basedOn w:val="Tabel-Normal"/>
    <w:uiPriority w:val="60"/>
    <w:semiHidden/>
    <w:unhideWhenUsed/>
    <w:rsid w:val="00885BEC"/>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ysskygge-fremhvningsfarve6">
    <w:name w:val="Light Shading Accent 6"/>
    <w:basedOn w:val="Tabel-Normal"/>
    <w:uiPriority w:val="60"/>
    <w:semiHidden/>
    <w:unhideWhenUsed/>
    <w:rsid w:val="00885BEC"/>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paragraph" w:styleId="Liste">
    <w:name w:val="List"/>
    <w:basedOn w:val="Normal"/>
    <w:uiPriority w:val="99"/>
    <w:semiHidden/>
    <w:unhideWhenUsed/>
    <w:rsid w:val="00885BEC"/>
    <w:pPr>
      <w:ind w:left="283" w:hanging="283"/>
      <w:contextualSpacing/>
    </w:pPr>
  </w:style>
  <w:style w:type="paragraph" w:styleId="Liste2">
    <w:name w:val="List 2"/>
    <w:basedOn w:val="Normal"/>
    <w:uiPriority w:val="99"/>
    <w:semiHidden/>
    <w:unhideWhenUsed/>
    <w:rsid w:val="00885BEC"/>
    <w:pPr>
      <w:ind w:left="566" w:hanging="283"/>
      <w:contextualSpacing/>
    </w:pPr>
  </w:style>
  <w:style w:type="paragraph" w:styleId="Liste3">
    <w:name w:val="List 3"/>
    <w:basedOn w:val="Normal"/>
    <w:uiPriority w:val="99"/>
    <w:semiHidden/>
    <w:unhideWhenUsed/>
    <w:rsid w:val="00885BEC"/>
    <w:pPr>
      <w:ind w:left="849" w:hanging="283"/>
      <w:contextualSpacing/>
    </w:pPr>
  </w:style>
  <w:style w:type="paragraph" w:styleId="Liste4">
    <w:name w:val="List 4"/>
    <w:basedOn w:val="Normal"/>
    <w:uiPriority w:val="99"/>
    <w:semiHidden/>
    <w:unhideWhenUsed/>
    <w:rsid w:val="00885BEC"/>
    <w:pPr>
      <w:ind w:left="1132" w:hanging="283"/>
      <w:contextualSpacing/>
    </w:pPr>
  </w:style>
  <w:style w:type="paragraph" w:styleId="Liste5">
    <w:name w:val="List 5"/>
    <w:basedOn w:val="Normal"/>
    <w:uiPriority w:val="99"/>
    <w:semiHidden/>
    <w:unhideWhenUsed/>
    <w:rsid w:val="00885BEC"/>
    <w:pPr>
      <w:ind w:left="1415" w:hanging="283"/>
      <w:contextualSpacing/>
    </w:pPr>
  </w:style>
  <w:style w:type="paragraph" w:styleId="Opstilling-punkttegn">
    <w:name w:val="List Bullet"/>
    <w:basedOn w:val="Normal"/>
    <w:uiPriority w:val="99"/>
    <w:semiHidden/>
    <w:unhideWhenUsed/>
    <w:rsid w:val="00885BEC"/>
    <w:pPr>
      <w:numPr>
        <w:numId w:val="9"/>
      </w:numPr>
      <w:contextualSpacing/>
    </w:pPr>
  </w:style>
  <w:style w:type="paragraph" w:styleId="Opstilling-punkttegn2">
    <w:name w:val="List Bullet 2"/>
    <w:basedOn w:val="Normal"/>
    <w:uiPriority w:val="99"/>
    <w:semiHidden/>
    <w:unhideWhenUsed/>
    <w:rsid w:val="00885BEC"/>
    <w:pPr>
      <w:numPr>
        <w:numId w:val="10"/>
      </w:numPr>
      <w:contextualSpacing/>
    </w:pPr>
  </w:style>
  <w:style w:type="paragraph" w:styleId="Opstilling-punkttegn3">
    <w:name w:val="List Bullet 3"/>
    <w:basedOn w:val="Normal"/>
    <w:uiPriority w:val="99"/>
    <w:semiHidden/>
    <w:unhideWhenUsed/>
    <w:rsid w:val="00885BEC"/>
    <w:pPr>
      <w:numPr>
        <w:numId w:val="11"/>
      </w:numPr>
      <w:contextualSpacing/>
    </w:pPr>
  </w:style>
  <w:style w:type="paragraph" w:styleId="Opstilling-punkttegn4">
    <w:name w:val="List Bullet 4"/>
    <w:basedOn w:val="Normal"/>
    <w:uiPriority w:val="99"/>
    <w:semiHidden/>
    <w:unhideWhenUsed/>
    <w:rsid w:val="00885BEC"/>
    <w:pPr>
      <w:numPr>
        <w:numId w:val="12"/>
      </w:numPr>
      <w:contextualSpacing/>
    </w:pPr>
  </w:style>
  <w:style w:type="paragraph" w:styleId="Opstilling-punkttegn5">
    <w:name w:val="List Bullet 5"/>
    <w:basedOn w:val="Normal"/>
    <w:uiPriority w:val="99"/>
    <w:semiHidden/>
    <w:unhideWhenUsed/>
    <w:rsid w:val="00885BEC"/>
    <w:pPr>
      <w:numPr>
        <w:numId w:val="13"/>
      </w:numPr>
      <w:contextualSpacing/>
    </w:pPr>
  </w:style>
  <w:style w:type="paragraph" w:styleId="Opstilling-forts">
    <w:name w:val="List Continue"/>
    <w:basedOn w:val="Normal"/>
    <w:uiPriority w:val="99"/>
    <w:semiHidden/>
    <w:unhideWhenUsed/>
    <w:rsid w:val="00885BEC"/>
    <w:pPr>
      <w:spacing w:after="120"/>
      <w:ind w:left="283"/>
      <w:contextualSpacing/>
    </w:pPr>
  </w:style>
  <w:style w:type="paragraph" w:styleId="Opstilling-forts2">
    <w:name w:val="List Continue 2"/>
    <w:basedOn w:val="Normal"/>
    <w:uiPriority w:val="99"/>
    <w:semiHidden/>
    <w:unhideWhenUsed/>
    <w:rsid w:val="00885BEC"/>
    <w:pPr>
      <w:spacing w:after="120"/>
      <w:ind w:left="566"/>
      <w:contextualSpacing/>
    </w:pPr>
  </w:style>
  <w:style w:type="paragraph" w:styleId="Opstilling-forts3">
    <w:name w:val="List Continue 3"/>
    <w:basedOn w:val="Normal"/>
    <w:uiPriority w:val="99"/>
    <w:semiHidden/>
    <w:unhideWhenUsed/>
    <w:rsid w:val="00885BEC"/>
    <w:pPr>
      <w:spacing w:after="120"/>
      <w:ind w:left="849"/>
      <w:contextualSpacing/>
    </w:pPr>
  </w:style>
  <w:style w:type="paragraph" w:styleId="Opstilling-forts4">
    <w:name w:val="List Continue 4"/>
    <w:basedOn w:val="Normal"/>
    <w:uiPriority w:val="99"/>
    <w:semiHidden/>
    <w:unhideWhenUsed/>
    <w:rsid w:val="00885BEC"/>
    <w:pPr>
      <w:spacing w:after="120"/>
      <w:ind w:left="1132"/>
      <w:contextualSpacing/>
    </w:pPr>
  </w:style>
  <w:style w:type="paragraph" w:styleId="Opstilling-forts5">
    <w:name w:val="List Continue 5"/>
    <w:basedOn w:val="Normal"/>
    <w:uiPriority w:val="99"/>
    <w:semiHidden/>
    <w:unhideWhenUsed/>
    <w:rsid w:val="00885BEC"/>
    <w:pPr>
      <w:spacing w:after="120"/>
      <w:ind w:left="1415"/>
      <w:contextualSpacing/>
    </w:pPr>
  </w:style>
  <w:style w:type="paragraph" w:styleId="Opstilling-talellerbogst">
    <w:name w:val="List Number"/>
    <w:basedOn w:val="Normal"/>
    <w:uiPriority w:val="99"/>
    <w:semiHidden/>
    <w:unhideWhenUsed/>
    <w:rsid w:val="00885BEC"/>
    <w:pPr>
      <w:numPr>
        <w:numId w:val="14"/>
      </w:numPr>
      <w:contextualSpacing/>
    </w:pPr>
  </w:style>
  <w:style w:type="paragraph" w:styleId="Opstilling-talellerbogst2">
    <w:name w:val="List Number 2"/>
    <w:basedOn w:val="Normal"/>
    <w:uiPriority w:val="99"/>
    <w:semiHidden/>
    <w:unhideWhenUsed/>
    <w:rsid w:val="00885BEC"/>
    <w:pPr>
      <w:numPr>
        <w:numId w:val="15"/>
      </w:numPr>
      <w:contextualSpacing/>
    </w:pPr>
  </w:style>
  <w:style w:type="paragraph" w:styleId="Opstilling-talellerbogst3">
    <w:name w:val="List Number 3"/>
    <w:basedOn w:val="Normal"/>
    <w:uiPriority w:val="99"/>
    <w:semiHidden/>
    <w:unhideWhenUsed/>
    <w:rsid w:val="00885BEC"/>
    <w:pPr>
      <w:numPr>
        <w:numId w:val="16"/>
      </w:numPr>
      <w:contextualSpacing/>
    </w:pPr>
  </w:style>
  <w:style w:type="paragraph" w:styleId="Opstilling-talellerbogst4">
    <w:name w:val="List Number 4"/>
    <w:basedOn w:val="Normal"/>
    <w:uiPriority w:val="99"/>
    <w:semiHidden/>
    <w:unhideWhenUsed/>
    <w:rsid w:val="00885BEC"/>
    <w:pPr>
      <w:numPr>
        <w:numId w:val="17"/>
      </w:numPr>
      <w:contextualSpacing/>
    </w:pPr>
  </w:style>
  <w:style w:type="paragraph" w:styleId="Opstilling-talellerbogst5">
    <w:name w:val="List Number 5"/>
    <w:basedOn w:val="Normal"/>
    <w:uiPriority w:val="99"/>
    <w:semiHidden/>
    <w:unhideWhenUsed/>
    <w:rsid w:val="00885BEC"/>
    <w:pPr>
      <w:numPr>
        <w:numId w:val="18"/>
      </w:numPr>
      <w:contextualSpacing/>
    </w:pPr>
  </w:style>
  <w:style w:type="table" w:styleId="Listetabel1-lys">
    <w:name w:val="List Table 1 Light"/>
    <w:basedOn w:val="Tabel-Normal"/>
    <w:uiPriority w:val="46"/>
    <w:rsid w:val="00885BEC"/>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46"/>
    <w:rsid w:val="00885BEC"/>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tabel1-lys-farve2">
    <w:name w:val="List Table 1 Light Accent 2"/>
    <w:basedOn w:val="Tabel-Normal"/>
    <w:uiPriority w:val="46"/>
    <w:rsid w:val="00885BEC"/>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tabel1-lys-farve3">
    <w:name w:val="List Table 1 Light Accent 3"/>
    <w:basedOn w:val="Tabel-Normal"/>
    <w:uiPriority w:val="46"/>
    <w:rsid w:val="00885BEC"/>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tabel1-lys-farve4">
    <w:name w:val="List Table 1 Light Accent 4"/>
    <w:basedOn w:val="Tabel-Normal"/>
    <w:uiPriority w:val="46"/>
    <w:rsid w:val="00885BEC"/>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tabel1-lys-farve5">
    <w:name w:val="List Table 1 Light Accent 5"/>
    <w:basedOn w:val="Tabel-Normal"/>
    <w:uiPriority w:val="46"/>
    <w:rsid w:val="00885BEC"/>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tabel1-lys-farve6">
    <w:name w:val="List Table 1 Light Accent 6"/>
    <w:basedOn w:val="Tabel-Normal"/>
    <w:uiPriority w:val="46"/>
    <w:rsid w:val="00885BEC"/>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tabel2">
    <w:name w:val="List Table 2"/>
    <w:basedOn w:val="Tabel-Normal"/>
    <w:uiPriority w:val="47"/>
    <w:rsid w:val="00885BEC"/>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47"/>
    <w:rsid w:val="00885BEC"/>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tabel2-farve2">
    <w:name w:val="List Table 2 Accent 2"/>
    <w:basedOn w:val="Tabel-Normal"/>
    <w:uiPriority w:val="47"/>
    <w:rsid w:val="00885BEC"/>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tabel2-farve3">
    <w:name w:val="List Table 2 Accent 3"/>
    <w:basedOn w:val="Tabel-Normal"/>
    <w:uiPriority w:val="47"/>
    <w:rsid w:val="00885BEC"/>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tabel2-farve4">
    <w:name w:val="List Table 2 Accent 4"/>
    <w:basedOn w:val="Tabel-Normal"/>
    <w:uiPriority w:val="47"/>
    <w:rsid w:val="00885BEC"/>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tabel2-farve5">
    <w:name w:val="List Table 2 Accent 5"/>
    <w:basedOn w:val="Tabel-Normal"/>
    <w:uiPriority w:val="47"/>
    <w:rsid w:val="00885BEC"/>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tabel2-farve6">
    <w:name w:val="List Table 2 Accent 6"/>
    <w:basedOn w:val="Tabel-Normal"/>
    <w:uiPriority w:val="47"/>
    <w:rsid w:val="00885BEC"/>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tabel3">
    <w:name w:val="List Table 3"/>
    <w:basedOn w:val="Tabel-Normal"/>
    <w:uiPriority w:val="48"/>
    <w:rsid w:val="00885BEC"/>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48"/>
    <w:rsid w:val="00885BEC"/>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etabel3-farve2">
    <w:name w:val="List Table 3 Accent 2"/>
    <w:basedOn w:val="Tabel-Normal"/>
    <w:uiPriority w:val="48"/>
    <w:rsid w:val="00885BEC"/>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etabel3-farve3">
    <w:name w:val="List Table 3 Accent 3"/>
    <w:basedOn w:val="Tabel-Normal"/>
    <w:uiPriority w:val="48"/>
    <w:rsid w:val="00885BEC"/>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etabel3-farve4">
    <w:name w:val="List Table 3 Accent 4"/>
    <w:basedOn w:val="Tabel-Normal"/>
    <w:uiPriority w:val="48"/>
    <w:rsid w:val="00885BEC"/>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etabel3-farve5">
    <w:name w:val="List Table 3 Accent 5"/>
    <w:basedOn w:val="Tabel-Normal"/>
    <w:uiPriority w:val="48"/>
    <w:rsid w:val="00885BEC"/>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etabel3-farve6">
    <w:name w:val="List Table 3 Accent 6"/>
    <w:basedOn w:val="Tabel-Normal"/>
    <w:uiPriority w:val="48"/>
    <w:rsid w:val="00885BEC"/>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etabel4">
    <w:name w:val="List Table 4"/>
    <w:basedOn w:val="Tabel-Normal"/>
    <w:uiPriority w:val="49"/>
    <w:rsid w:val="00885BE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49"/>
    <w:rsid w:val="00885BEC"/>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tabel4-farve2">
    <w:name w:val="List Table 4 Accent 2"/>
    <w:basedOn w:val="Tabel-Normal"/>
    <w:uiPriority w:val="49"/>
    <w:rsid w:val="00885BEC"/>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tabel4-farve3">
    <w:name w:val="List Table 4 Accent 3"/>
    <w:basedOn w:val="Tabel-Normal"/>
    <w:uiPriority w:val="49"/>
    <w:rsid w:val="00885BEC"/>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tabel4-farve4">
    <w:name w:val="List Table 4 Accent 4"/>
    <w:basedOn w:val="Tabel-Normal"/>
    <w:uiPriority w:val="49"/>
    <w:rsid w:val="00885BEC"/>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tabel4-farve5">
    <w:name w:val="List Table 4 Accent 5"/>
    <w:basedOn w:val="Tabel-Normal"/>
    <w:uiPriority w:val="49"/>
    <w:rsid w:val="00885BEC"/>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tabel4-farve6">
    <w:name w:val="List Table 4 Accent 6"/>
    <w:basedOn w:val="Tabel-Normal"/>
    <w:uiPriority w:val="49"/>
    <w:rsid w:val="00885BEC"/>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tabel5-mrk">
    <w:name w:val="List Table 5 Dark"/>
    <w:basedOn w:val="Tabel-Normal"/>
    <w:uiPriority w:val="50"/>
    <w:rsid w:val="00885BEC"/>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50"/>
    <w:rsid w:val="00885BEC"/>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50"/>
    <w:rsid w:val="00885BEC"/>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50"/>
    <w:rsid w:val="00885BEC"/>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50"/>
    <w:rsid w:val="00885BEC"/>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50"/>
    <w:rsid w:val="00885BEC"/>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50"/>
    <w:rsid w:val="00885BEC"/>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51"/>
    <w:rsid w:val="00885BEC"/>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51"/>
    <w:rsid w:val="00885BEC"/>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tabel6-farverig-farve2">
    <w:name w:val="List Table 6 Colorful Accent 2"/>
    <w:basedOn w:val="Tabel-Normal"/>
    <w:uiPriority w:val="51"/>
    <w:rsid w:val="00885BEC"/>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tabel6-farverig-farve3">
    <w:name w:val="List Table 6 Colorful Accent 3"/>
    <w:basedOn w:val="Tabel-Normal"/>
    <w:uiPriority w:val="51"/>
    <w:rsid w:val="00885BEC"/>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tabel6-farverig-farve4">
    <w:name w:val="List Table 6 Colorful Accent 4"/>
    <w:basedOn w:val="Tabel-Normal"/>
    <w:uiPriority w:val="51"/>
    <w:rsid w:val="00885BEC"/>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tabel6-farverig-farve5">
    <w:name w:val="List Table 6 Colorful Accent 5"/>
    <w:basedOn w:val="Tabel-Normal"/>
    <w:uiPriority w:val="51"/>
    <w:rsid w:val="00885BEC"/>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tabel6-farverig-farve6">
    <w:name w:val="List Table 6 Colorful Accent 6"/>
    <w:basedOn w:val="Tabel-Normal"/>
    <w:uiPriority w:val="51"/>
    <w:rsid w:val="00885BEC"/>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tabel7-farverig">
    <w:name w:val="List Table 7 Colorful"/>
    <w:basedOn w:val="Tabel-Normal"/>
    <w:uiPriority w:val="52"/>
    <w:rsid w:val="00885BEC"/>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52"/>
    <w:rsid w:val="00885BEC"/>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52"/>
    <w:rsid w:val="00885BEC"/>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52"/>
    <w:rsid w:val="00885BEC"/>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52"/>
    <w:rsid w:val="00885BEC"/>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52"/>
    <w:rsid w:val="00885BEC"/>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52"/>
    <w:rsid w:val="00885BEC"/>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
    <w:name w:val="macro"/>
    <w:link w:val="MakrotekstTegn"/>
    <w:uiPriority w:val="99"/>
    <w:semiHidden/>
    <w:unhideWhenUsed/>
    <w:rsid w:val="00885BE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kstTegn">
    <w:name w:val="Makrotekst Tegn"/>
    <w:basedOn w:val="Standardskrifttypeiafsnit"/>
    <w:link w:val="Makrotekst"/>
    <w:uiPriority w:val="99"/>
    <w:semiHidden/>
    <w:rsid w:val="00885BEC"/>
    <w:rPr>
      <w:rFonts w:ascii="Consolas" w:hAnsi="Consolas"/>
      <w:sz w:val="20"/>
      <w:szCs w:val="20"/>
    </w:rPr>
  </w:style>
  <w:style w:type="table" w:styleId="Mediumgitter1">
    <w:name w:val="Medium Grid 1"/>
    <w:basedOn w:val="Tabel-Normal"/>
    <w:uiPriority w:val="67"/>
    <w:semiHidden/>
    <w:unhideWhenUsed/>
    <w:rsid w:val="00885BE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semiHidden/>
    <w:unhideWhenUsed/>
    <w:rsid w:val="00885BEC"/>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itter1-fremhvningsfarve2">
    <w:name w:val="Medium Grid 1 Accent 2"/>
    <w:basedOn w:val="Tabel-Normal"/>
    <w:uiPriority w:val="67"/>
    <w:semiHidden/>
    <w:unhideWhenUsed/>
    <w:rsid w:val="00885BEC"/>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itter1-fremhvningsfarve3">
    <w:name w:val="Medium Grid 1 Accent 3"/>
    <w:basedOn w:val="Tabel-Normal"/>
    <w:uiPriority w:val="67"/>
    <w:semiHidden/>
    <w:unhideWhenUsed/>
    <w:rsid w:val="00885BEC"/>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itter1-fremhvningsfarve4">
    <w:name w:val="Medium Grid 1 Accent 4"/>
    <w:basedOn w:val="Tabel-Normal"/>
    <w:uiPriority w:val="67"/>
    <w:semiHidden/>
    <w:unhideWhenUsed/>
    <w:rsid w:val="00885BEC"/>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itter1-fremhvningsfarve5">
    <w:name w:val="Medium Grid 1 Accent 5"/>
    <w:basedOn w:val="Tabel-Normal"/>
    <w:uiPriority w:val="67"/>
    <w:semiHidden/>
    <w:unhideWhenUsed/>
    <w:rsid w:val="00885BEC"/>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itter1-fremhvningsfarve6">
    <w:name w:val="Medium Grid 1 Accent 6"/>
    <w:basedOn w:val="Tabel-Normal"/>
    <w:uiPriority w:val="67"/>
    <w:semiHidden/>
    <w:unhideWhenUsed/>
    <w:rsid w:val="00885BEC"/>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itter2">
    <w:name w:val="Medium Grid 2"/>
    <w:basedOn w:val="Tabel-Normal"/>
    <w:uiPriority w:val="68"/>
    <w:semiHidden/>
    <w:unhideWhenUsed/>
    <w:rsid w:val="00885BE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semiHidden/>
    <w:unhideWhenUsed/>
    <w:rsid w:val="00885BE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semiHidden/>
    <w:unhideWhenUsed/>
    <w:rsid w:val="00885BE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semiHidden/>
    <w:unhideWhenUsed/>
    <w:rsid w:val="00885BE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semiHidden/>
    <w:unhideWhenUsed/>
    <w:rsid w:val="00885BE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semiHidden/>
    <w:unhideWhenUsed/>
    <w:rsid w:val="00885BE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semiHidden/>
    <w:unhideWhenUsed/>
    <w:rsid w:val="00885BE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semiHidden/>
    <w:unhideWhenUsed/>
    <w:rsid w:val="00885BE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semiHidden/>
    <w:unhideWhenUsed/>
    <w:rsid w:val="00885BE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itter3-fremhvningsfarve2">
    <w:name w:val="Medium Grid 3 Accent 2"/>
    <w:basedOn w:val="Tabel-Normal"/>
    <w:uiPriority w:val="69"/>
    <w:semiHidden/>
    <w:unhideWhenUsed/>
    <w:rsid w:val="00885BE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itter3-fremhvningsfarve3">
    <w:name w:val="Medium Grid 3 Accent 3"/>
    <w:basedOn w:val="Tabel-Normal"/>
    <w:uiPriority w:val="69"/>
    <w:semiHidden/>
    <w:unhideWhenUsed/>
    <w:rsid w:val="00885BE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itter3-fremhvningsfarve4">
    <w:name w:val="Medium Grid 3 Accent 4"/>
    <w:basedOn w:val="Tabel-Normal"/>
    <w:uiPriority w:val="69"/>
    <w:semiHidden/>
    <w:unhideWhenUsed/>
    <w:rsid w:val="00885BE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itter3-fremhvningsfarve5">
    <w:name w:val="Medium Grid 3 Accent 5"/>
    <w:basedOn w:val="Tabel-Normal"/>
    <w:uiPriority w:val="69"/>
    <w:semiHidden/>
    <w:unhideWhenUsed/>
    <w:rsid w:val="00885BE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itter3-fremhvningsfarve6">
    <w:name w:val="Medium Grid 3 Accent 6"/>
    <w:basedOn w:val="Tabel-Normal"/>
    <w:uiPriority w:val="69"/>
    <w:semiHidden/>
    <w:unhideWhenUsed/>
    <w:rsid w:val="00885BE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e1">
    <w:name w:val="Medium List 1"/>
    <w:basedOn w:val="Tabel-Normal"/>
    <w:uiPriority w:val="65"/>
    <w:semiHidden/>
    <w:unhideWhenUsed/>
    <w:rsid w:val="00885BEC"/>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semiHidden/>
    <w:unhideWhenUsed/>
    <w:rsid w:val="00885BEC"/>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e1-fremhvningsfarve2">
    <w:name w:val="Medium List 1 Accent 2"/>
    <w:basedOn w:val="Tabel-Normal"/>
    <w:uiPriority w:val="65"/>
    <w:semiHidden/>
    <w:unhideWhenUsed/>
    <w:rsid w:val="00885BEC"/>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e1-fremhvningsfarve3">
    <w:name w:val="Medium List 1 Accent 3"/>
    <w:basedOn w:val="Tabel-Normal"/>
    <w:uiPriority w:val="65"/>
    <w:semiHidden/>
    <w:unhideWhenUsed/>
    <w:rsid w:val="00885BEC"/>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e1-fremhvningsfarve4">
    <w:name w:val="Medium List 1 Accent 4"/>
    <w:basedOn w:val="Tabel-Normal"/>
    <w:uiPriority w:val="65"/>
    <w:semiHidden/>
    <w:unhideWhenUsed/>
    <w:rsid w:val="00885BEC"/>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e1-fremhvningsfarve5">
    <w:name w:val="Medium List 1 Accent 5"/>
    <w:basedOn w:val="Tabel-Normal"/>
    <w:uiPriority w:val="65"/>
    <w:semiHidden/>
    <w:unhideWhenUsed/>
    <w:rsid w:val="00885BEC"/>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e1-fremhvningsfarve6">
    <w:name w:val="Medium List 1 Accent 6"/>
    <w:basedOn w:val="Tabel-Normal"/>
    <w:uiPriority w:val="65"/>
    <w:semiHidden/>
    <w:unhideWhenUsed/>
    <w:rsid w:val="00885BEC"/>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e2">
    <w:name w:val="Medium List 2"/>
    <w:basedOn w:val="Tabel-Normal"/>
    <w:uiPriority w:val="66"/>
    <w:semiHidden/>
    <w:unhideWhenUsed/>
    <w:rsid w:val="00885BE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semiHidden/>
    <w:unhideWhenUsed/>
    <w:rsid w:val="00885BE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semiHidden/>
    <w:unhideWhenUsed/>
    <w:rsid w:val="00885BE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semiHidden/>
    <w:unhideWhenUsed/>
    <w:rsid w:val="00885BE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semiHidden/>
    <w:unhideWhenUsed/>
    <w:rsid w:val="00885BE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semiHidden/>
    <w:unhideWhenUsed/>
    <w:rsid w:val="00885BE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semiHidden/>
    <w:unhideWhenUsed/>
    <w:rsid w:val="00885BE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semiHidden/>
    <w:unhideWhenUsed/>
    <w:rsid w:val="00885BE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semiHidden/>
    <w:unhideWhenUsed/>
    <w:rsid w:val="00885BEC"/>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semiHidden/>
    <w:unhideWhenUsed/>
    <w:rsid w:val="00885BEC"/>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semiHidden/>
    <w:unhideWhenUsed/>
    <w:rsid w:val="00885BEC"/>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semiHidden/>
    <w:unhideWhenUsed/>
    <w:rsid w:val="00885BEC"/>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semiHidden/>
    <w:unhideWhenUsed/>
    <w:rsid w:val="00885BEC"/>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semiHidden/>
    <w:unhideWhenUsed/>
    <w:rsid w:val="00885BEC"/>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semiHidden/>
    <w:unhideWhenUsed/>
    <w:rsid w:val="00885BE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64"/>
    <w:semiHidden/>
    <w:unhideWhenUsed/>
    <w:rsid w:val="00885BE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64"/>
    <w:semiHidden/>
    <w:unhideWhenUsed/>
    <w:rsid w:val="00885BE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64"/>
    <w:semiHidden/>
    <w:unhideWhenUsed/>
    <w:rsid w:val="00885BE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64"/>
    <w:semiHidden/>
    <w:unhideWhenUsed/>
    <w:rsid w:val="00885BE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64"/>
    <w:semiHidden/>
    <w:unhideWhenUsed/>
    <w:rsid w:val="00885BE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64"/>
    <w:semiHidden/>
    <w:unhideWhenUsed/>
    <w:rsid w:val="00885BE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revhoved">
    <w:name w:val="Message Header"/>
    <w:basedOn w:val="Normal"/>
    <w:link w:val="BrevhovedTegn"/>
    <w:uiPriority w:val="99"/>
    <w:semiHidden/>
    <w:unhideWhenUsed/>
    <w:rsid w:val="00885BE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885BEC"/>
    <w:rPr>
      <w:rFonts w:asciiTheme="majorHAnsi" w:eastAsiaTheme="majorEastAsia" w:hAnsiTheme="majorHAnsi" w:cstheme="majorBidi"/>
      <w:sz w:val="24"/>
      <w:szCs w:val="24"/>
      <w:shd w:val="pct20" w:color="auto" w:fill="auto"/>
    </w:rPr>
  </w:style>
  <w:style w:type="paragraph" w:styleId="Ingenafstand">
    <w:name w:val="No Spacing"/>
    <w:uiPriority w:val="1"/>
    <w:qFormat/>
    <w:rsid w:val="00885BEC"/>
    <w:pPr>
      <w:spacing w:after="0" w:line="240" w:lineRule="auto"/>
    </w:pPr>
  </w:style>
  <w:style w:type="paragraph" w:styleId="Normalindrykning">
    <w:name w:val="Normal Indent"/>
    <w:basedOn w:val="Normal"/>
    <w:uiPriority w:val="99"/>
    <w:semiHidden/>
    <w:unhideWhenUsed/>
    <w:rsid w:val="00885BEC"/>
    <w:pPr>
      <w:ind w:left="1304"/>
    </w:pPr>
  </w:style>
  <w:style w:type="paragraph" w:styleId="Noteoverskrift">
    <w:name w:val="Note Heading"/>
    <w:basedOn w:val="Normal"/>
    <w:next w:val="Normal"/>
    <w:link w:val="NoteoverskriftTegn"/>
    <w:uiPriority w:val="99"/>
    <w:semiHidden/>
    <w:unhideWhenUsed/>
    <w:rsid w:val="00885BEC"/>
    <w:pPr>
      <w:spacing w:after="0" w:line="240" w:lineRule="auto"/>
    </w:pPr>
  </w:style>
  <w:style w:type="character" w:customStyle="1" w:styleId="NoteoverskriftTegn">
    <w:name w:val="Noteoverskrift Tegn"/>
    <w:basedOn w:val="Standardskrifttypeiafsnit"/>
    <w:link w:val="Noteoverskrift"/>
    <w:uiPriority w:val="99"/>
    <w:semiHidden/>
    <w:rsid w:val="00885BEC"/>
  </w:style>
  <w:style w:type="table" w:styleId="Almindeligtabel1">
    <w:name w:val="Plain Table 1"/>
    <w:basedOn w:val="Tabel-Normal"/>
    <w:uiPriority w:val="41"/>
    <w:rsid w:val="00885BE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42"/>
    <w:rsid w:val="00885BE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43"/>
    <w:rsid w:val="00885BE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44"/>
    <w:rsid w:val="00885BE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45"/>
    <w:rsid w:val="00885BE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unhideWhenUsed/>
    <w:rsid w:val="00885BEC"/>
    <w:pPr>
      <w:spacing w:after="0"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885BEC"/>
    <w:rPr>
      <w:rFonts w:ascii="Consolas" w:hAnsi="Consolas"/>
      <w:sz w:val="21"/>
      <w:szCs w:val="21"/>
    </w:rPr>
  </w:style>
  <w:style w:type="paragraph" w:styleId="Starthilsen">
    <w:name w:val="Salutation"/>
    <w:basedOn w:val="Normal"/>
    <w:next w:val="Normal"/>
    <w:link w:val="StarthilsenTegn"/>
    <w:uiPriority w:val="99"/>
    <w:semiHidden/>
    <w:unhideWhenUsed/>
    <w:rsid w:val="00885BEC"/>
  </w:style>
  <w:style w:type="character" w:customStyle="1" w:styleId="StarthilsenTegn">
    <w:name w:val="Starthilsen Tegn"/>
    <w:basedOn w:val="Standardskrifttypeiafsnit"/>
    <w:link w:val="Starthilsen"/>
    <w:uiPriority w:val="99"/>
    <w:semiHidden/>
    <w:rsid w:val="00885BEC"/>
  </w:style>
  <w:style w:type="paragraph" w:styleId="Underskrift">
    <w:name w:val="Signature"/>
    <w:basedOn w:val="Normal"/>
    <w:link w:val="UnderskriftTegn"/>
    <w:uiPriority w:val="99"/>
    <w:semiHidden/>
    <w:unhideWhenUsed/>
    <w:rsid w:val="00885BEC"/>
    <w:pPr>
      <w:spacing w:after="0" w:line="240" w:lineRule="auto"/>
      <w:ind w:left="4252"/>
    </w:pPr>
  </w:style>
  <w:style w:type="character" w:customStyle="1" w:styleId="UnderskriftTegn">
    <w:name w:val="Underskrift Tegn"/>
    <w:basedOn w:val="Standardskrifttypeiafsnit"/>
    <w:link w:val="Underskrift"/>
    <w:uiPriority w:val="99"/>
    <w:semiHidden/>
    <w:rsid w:val="00885BEC"/>
  </w:style>
  <w:style w:type="table" w:styleId="Tabel-3D-effekter1">
    <w:name w:val="Table 3D effects 1"/>
    <w:basedOn w:val="Tabel-Normal"/>
    <w:uiPriority w:val="99"/>
    <w:semiHidden/>
    <w:unhideWhenUsed/>
    <w:rsid w:val="00885BE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885BE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885BE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885BE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885BE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885BE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885BE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unhideWhenUsed/>
    <w:rsid w:val="00885BE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885BE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885BE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885BE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885BE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885BE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885BE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885BE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unhideWhenUsed/>
    <w:rsid w:val="00885BE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unhideWhenUsed/>
    <w:rsid w:val="00885BE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uiPriority w:val="99"/>
    <w:semiHidden/>
    <w:unhideWhenUsed/>
    <w:rsid w:val="00885BE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885BE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885BE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885BE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885BE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885BE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885BE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885BE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gitter-lys">
    <w:name w:val="Grid Table Light"/>
    <w:basedOn w:val="Tabel-Normal"/>
    <w:uiPriority w:val="40"/>
    <w:rsid w:val="00885BE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ste1">
    <w:name w:val="Table List 1"/>
    <w:basedOn w:val="Tabel-Normal"/>
    <w:uiPriority w:val="99"/>
    <w:semiHidden/>
    <w:unhideWhenUsed/>
    <w:rsid w:val="00885BE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885BE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885BE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885BE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885BE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885BE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885BE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885BE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Citatsamling">
    <w:name w:val="table of authorities"/>
    <w:basedOn w:val="Normal"/>
    <w:next w:val="Normal"/>
    <w:uiPriority w:val="99"/>
    <w:semiHidden/>
    <w:unhideWhenUsed/>
    <w:rsid w:val="00885BEC"/>
    <w:pPr>
      <w:spacing w:after="0"/>
      <w:ind w:left="220" w:hanging="220"/>
    </w:pPr>
  </w:style>
  <w:style w:type="paragraph" w:styleId="Listeoverfigurer">
    <w:name w:val="table of figures"/>
    <w:basedOn w:val="Normal"/>
    <w:next w:val="Normal"/>
    <w:uiPriority w:val="99"/>
    <w:semiHidden/>
    <w:unhideWhenUsed/>
    <w:rsid w:val="00885BEC"/>
    <w:pPr>
      <w:spacing w:after="0"/>
    </w:pPr>
  </w:style>
  <w:style w:type="table" w:styleId="Tabel-Professionel">
    <w:name w:val="Table Professional"/>
    <w:basedOn w:val="Tabel-Normal"/>
    <w:uiPriority w:val="99"/>
    <w:semiHidden/>
    <w:unhideWhenUsed/>
    <w:rsid w:val="00885BE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unhideWhenUsed/>
    <w:rsid w:val="00885BE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885BE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885BE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unhideWhenUsed/>
    <w:rsid w:val="00885BE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885BE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unhideWhenUsed/>
    <w:rsid w:val="00885B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885BE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885BE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885B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itatoverskrift">
    <w:name w:val="toa heading"/>
    <w:basedOn w:val="Normal"/>
    <w:next w:val="Normal"/>
    <w:uiPriority w:val="99"/>
    <w:semiHidden/>
    <w:unhideWhenUsed/>
    <w:rsid w:val="00885BEC"/>
    <w:pPr>
      <w:spacing w:before="120"/>
    </w:pPr>
    <w:rPr>
      <w:rFonts w:asciiTheme="majorHAnsi" w:eastAsiaTheme="majorEastAsia" w:hAnsiTheme="majorHAnsi" w:cstheme="majorBidi"/>
      <w:b/>
      <w:bCs/>
      <w:sz w:val="24"/>
      <w:szCs w:val="24"/>
    </w:rPr>
  </w:style>
  <w:style w:type="paragraph" w:styleId="Indholdsfortegnelse1">
    <w:name w:val="toc 1"/>
    <w:basedOn w:val="Normal"/>
    <w:next w:val="Normal"/>
    <w:autoRedefine/>
    <w:uiPriority w:val="39"/>
    <w:unhideWhenUsed/>
    <w:rsid w:val="00885BEC"/>
    <w:pPr>
      <w:spacing w:after="100"/>
    </w:pPr>
  </w:style>
  <w:style w:type="paragraph" w:styleId="Indholdsfortegnelse4">
    <w:name w:val="toc 4"/>
    <w:basedOn w:val="Normal"/>
    <w:next w:val="Normal"/>
    <w:autoRedefine/>
    <w:uiPriority w:val="39"/>
    <w:semiHidden/>
    <w:unhideWhenUsed/>
    <w:rsid w:val="00885BEC"/>
    <w:pPr>
      <w:spacing w:after="100"/>
      <w:ind w:left="660"/>
    </w:pPr>
  </w:style>
  <w:style w:type="paragraph" w:styleId="Indholdsfortegnelse5">
    <w:name w:val="toc 5"/>
    <w:basedOn w:val="Normal"/>
    <w:next w:val="Normal"/>
    <w:autoRedefine/>
    <w:uiPriority w:val="39"/>
    <w:semiHidden/>
    <w:unhideWhenUsed/>
    <w:rsid w:val="00885BEC"/>
    <w:pPr>
      <w:spacing w:after="100"/>
      <w:ind w:left="880"/>
    </w:pPr>
  </w:style>
  <w:style w:type="paragraph" w:styleId="Indholdsfortegnelse6">
    <w:name w:val="toc 6"/>
    <w:basedOn w:val="Normal"/>
    <w:next w:val="Normal"/>
    <w:autoRedefine/>
    <w:uiPriority w:val="39"/>
    <w:semiHidden/>
    <w:unhideWhenUsed/>
    <w:rsid w:val="00885BEC"/>
    <w:pPr>
      <w:spacing w:after="100"/>
      <w:ind w:left="1100"/>
    </w:pPr>
  </w:style>
  <w:style w:type="paragraph" w:styleId="Indholdsfortegnelse7">
    <w:name w:val="toc 7"/>
    <w:basedOn w:val="Normal"/>
    <w:next w:val="Normal"/>
    <w:autoRedefine/>
    <w:uiPriority w:val="39"/>
    <w:semiHidden/>
    <w:unhideWhenUsed/>
    <w:rsid w:val="00885BEC"/>
    <w:pPr>
      <w:spacing w:after="100"/>
      <w:ind w:left="1320"/>
    </w:pPr>
  </w:style>
  <w:style w:type="paragraph" w:styleId="Indholdsfortegnelse8">
    <w:name w:val="toc 8"/>
    <w:basedOn w:val="Normal"/>
    <w:next w:val="Normal"/>
    <w:autoRedefine/>
    <w:uiPriority w:val="39"/>
    <w:semiHidden/>
    <w:unhideWhenUsed/>
    <w:rsid w:val="00885BEC"/>
    <w:pPr>
      <w:spacing w:after="100"/>
      <w:ind w:left="1540"/>
    </w:pPr>
  </w:style>
  <w:style w:type="paragraph" w:styleId="Indholdsfortegnelse9">
    <w:name w:val="toc 9"/>
    <w:basedOn w:val="Normal"/>
    <w:next w:val="Normal"/>
    <w:autoRedefine/>
    <w:uiPriority w:val="39"/>
    <w:semiHidden/>
    <w:unhideWhenUsed/>
    <w:rsid w:val="00885BEC"/>
    <w:pPr>
      <w:spacing w:after="100"/>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817896">
      <w:bodyDiv w:val="1"/>
      <w:marLeft w:val="0"/>
      <w:marRight w:val="0"/>
      <w:marTop w:val="0"/>
      <w:marBottom w:val="0"/>
      <w:divBdr>
        <w:top w:val="none" w:sz="0" w:space="0" w:color="auto"/>
        <w:left w:val="none" w:sz="0" w:space="0" w:color="auto"/>
        <w:bottom w:val="none" w:sz="0" w:space="0" w:color="auto"/>
        <w:right w:val="none" w:sz="0" w:space="0" w:color="auto"/>
      </w:divBdr>
    </w:div>
    <w:div w:id="968972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7.png"/><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n.medicin.dk/" TargetMode="Externa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upyter.org/try-jupyter/lab/" TargetMode="External"/><Relationship Id="rId14" Type="http://schemas.openxmlformats.org/officeDocument/2006/relationships/image" Target="media/image5.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24C8F0-DC9E-42EA-8353-31025C6F3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4284</Words>
  <Characters>26136</Characters>
  <Application>Microsoft Office Word</Application>
  <DocSecurity>0</DocSecurity>
  <Lines>217</Lines>
  <Paragraphs>60</Paragraphs>
  <ScaleCrop>false</ScaleCrop>
  <Company/>
  <LinksUpToDate>false</LinksUpToDate>
  <CharactersWithSpaces>30360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Øvelsesvejledning og teori</dc:title>
  <dc:subject/>
  <dc:creator>Stine Marie Jensen</dc:creator>
  <cp:keywords/>
  <dc:description/>
  <cp:lastModifiedBy>Sonya Niki Roskilde</cp:lastModifiedBy>
  <cp:revision>1104</cp:revision>
  <dcterms:created xsi:type="dcterms:W3CDTF">2024-07-13T09:23:00Z</dcterms:created>
  <dcterms:modified xsi:type="dcterms:W3CDTF">2024-08-31T09:26:00Z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