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F2ED" w14:textId="45F24D39" w:rsidR="002F376D" w:rsidRDefault="08D88C59" w:rsidP="00D53D8F">
      <w:pPr>
        <w:pStyle w:val="Heading1"/>
        <w:spacing w:after="240"/>
        <w:jc w:val="both"/>
        <w:rPr>
          <w:rFonts w:ascii="Calibri Light" w:eastAsia="Calibri Light" w:hAnsi="Calibri Light" w:cs="Calibri Light"/>
          <w:lang w:val="da-DK"/>
        </w:rPr>
      </w:pPr>
      <w:bookmarkStart w:id="0" w:name="_Toc148193039"/>
      <w:bookmarkStart w:id="1" w:name="_Toc148358969"/>
      <w:r w:rsidRPr="008D18E2">
        <w:rPr>
          <w:rFonts w:ascii="Calibri Light" w:eastAsia="Calibri Light" w:hAnsi="Calibri Light" w:cs="Calibri Light"/>
          <w:lang w:val="da-DK"/>
        </w:rPr>
        <w:t xml:space="preserve">Øvelsesvejledning – </w:t>
      </w:r>
      <w:r w:rsidR="00521215">
        <w:rPr>
          <w:rFonts w:ascii="Calibri Light" w:eastAsia="Calibri Light" w:hAnsi="Calibri Light" w:cs="Calibri Light"/>
          <w:lang w:val="da-DK"/>
        </w:rPr>
        <w:t>D</w:t>
      </w:r>
      <w:r w:rsidR="00755473" w:rsidRPr="008D18E2">
        <w:rPr>
          <w:rFonts w:ascii="Calibri Light" w:eastAsia="Calibri Light" w:hAnsi="Calibri Light" w:cs="Calibri Light"/>
          <w:lang w:val="da-DK"/>
        </w:rPr>
        <w:t xml:space="preserve">esign </w:t>
      </w:r>
      <w:r w:rsidR="002F6791" w:rsidRPr="008D18E2">
        <w:rPr>
          <w:rFonts w:ascii="Calibri Light" w:eastAsia="Calibri Light" w:hAnsi="Calibri Light" w:cs="Calibri Light"/>
          <w:lang w:val="da-DK"/>
        </w:rPr>
        <w:t>di</w:t>
      </w:r>
      <w:r w:rsidR="00875EBA">
        <w:rPr>
          <w:rFonts w:ascii="Calibri Light" w:eastAsia="Calibri Light" w:hAnsi="Calibri Light" w:cs="Calibri Light"/>
          <w:lang w:val="da-DK"/>
        </w:rPr>
        <w:t>n</w:t>
      </w:r>
      <w:r w:rsidR="002F6791" w:rsidRPr="008D18E2">
        <w:rPr>
          <w:rFonts w:ascii="Calibri Light" w:eastAsia="Calibri Light" w:hAnsi="Calibri Light" w:cs="Calibri Light"/>
          <w:lang w:val="da-DK"/>
        </w:rPr>
        <w:t xml:space="preserve"> </w:t>
      </w:r>
      <w:r w:rsidR="002F6791" w:rsidRPr="01733CCF">
        <w:rPr>
          <w:rFonts w:ascii="Calibri Light" w:eastAsia="Calibri Light" w:hAnsi="Calibri Light" w:cs="Calibri Light"/>
          <w:lang w:val="da-DK"/>
        </w:rPr>
        <w:t>ege</w:t>
      </w:r>
      <w:r w:rsidR="29407B7E" w:rsidRPr="01733CCF">
        <w:rPr>
          <w:rFonts w:ascii="Calibri Light" w:eastAsia="Calibri Light" w:hAnsi="Calibri Light" w:cs="Calibri Light"/>
          <w:lang w:val="da-DK"/>
        </w:rPr>
        <w:t>n</w:t>
      </w:r>
      <w:r w:rsidR="002F6791" w:rsidRPr="008D18E2">
        <w:rPr>
          <w:rFonts w:ascii="Calibri Light" w:eastAsia="Calibri Light" w:hAnsi="Calibri Light" w:cs="Calibri Light"/>
          <w:lang w:val="da-DK"/>
        </w:rPr>
        <w:t xml:space="preserve"> smertestillende</w:t>
      </w:r>
      <w:bookmarkEnd w:id="0"/>
      <w:bookmarkEnd w:id="1"/>
      <w:r w:rsidR="002F6791" w:rsidRPr="008D18E2">
        <w:rPr>
          <w:rFonts w:ascii="Calibri Light" w:eastAsia="Calibri Light" w:hAnsi="Calibri Light" w:cs="Calibri Light"/>
          <w:lang w:val="da-DK"/>
        </w:rPr>
        <w:t xml:space="preserve"> </w:t>
      </w:r>
      <w:r w:rsidR="00071EFF">
        <w:rPr>
          <w:rFonts w:ascii="Calibri Light" w:eastAsia="Calibri Light" w:hAnsi="Calibri Light" w:cs="Calibri Light"/>
          <w:lang w:val="da-DK"/>
        </w:rPr>
        <w:t>medicin</w:t>
      </w:r>
    </w:p>
    <w:p w14:paraId="622D2189" w14:textId="19018690" w:rsidR="08D88C59" w:rsidRDefault="08D88C59" w:rsidP="00CD55C3">
      <w:pPr>
        <w:pStyle w:val="Heading2"/>
        <w:jc w:val="both"/>
        <w:rPr>
          <w:rFonts w:ascii="Calibri Light" w:eastAsia="Calibri Light" w:hAnsi="Calibri Light" w:cs="Calibri Light"/>
          <w:lang w:val="da-DK"/>
        </w:rPr>
      </w:pPr>
      <w:bookmarkStart w:id="2" w:name="_Toc148193040"/>
      <w:bookmarkStart w:id="3" w:name="_Toc148358970"/>
      <w:r w:rsidRPr="008D18E2">
        <w:rPr>
          <w:rFonts w:ascii="Calibri Light" w:eastAsia="Calibri Light" w:hAnsi="Calibri Light" w:cs="Calibri Light"/>
          <w:lang w:val="da-DK"/>
        </w:rPr>
        <w:t xml:space="preserve">Oversigt over </w:t>
      </w:r>
      <w:bookmarkEnd w:id="2"/>
      <w:r w:rsidRPr="008D18E2">
        <w:rPr>
          <w:rFonts w:ascii="Calibri Light" w:eastAsia="Calibri Light" w:hAnsi="Calibri Light" w:cs="Calibri Light"/>
          <w:lang w:val="da-DK"/>
        </w:rPr>
        <w:t>øvelsen</w:t>
      </w:r>
      <w:r w:rsidR="00CE5DA8">
        <w:rPr>
          <w:rFonts w:ascii="Calibri Light" w:eastAsia="Calibri Light" w:hAnsi="Calibri Light" w:cs="Calibri Light"/>
          <w:lang w:val="da-DK"/>
        </w:rPr>
        <w:t xml:space="preserve"> </w:t>
      </w:r>
      <w:r w:rsidR="005638F3">
        <w:rPr>
          <w:rFonts w:ascii="Calibri Light" w:eastAsia="Calibri Light" w:hAnsi="Calibri Light" w:cs="Calibri Light"/>
          <w:lang w:val="da-DK"/>
        </w:rPr>
        <w:t>(</w:t>
      </w:r>
      <w:r w:rsidR="00132E89">
        <w:rPr>
          <w:rFonts w:ascii="Calibri Light" w:eastAsia="Calibri Light" w:hAnsi="Calibri Light" w:cs="Calibri Light"/>
          <w:lang w:val="da-DK"/>
        </w:rPr>
        <w:t>8</w:t>
      </w:r>
      <w:r w:rsidR="005638F3">
        <w:rPr>
          <w:rFonts w:ascii="Calibri Light" w:eastAsia="Calibri Light" w:hAnsi="Calibri Light" w:cs="Calibri Light"/>
          <w:lang w:val="da-DK"/>
        </w:rPr>
        <w:t xml:space="preserve"> x 45 min)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#LayoutTable"/>
      </w:tblPr>
      <w:tblGrid>
        <w:gridCol w:w="2122"/>
        <w:gridCol w:w="5811"/>
        <w:gridCol w:w="1417"/>
      </w:tblGrid>
      <w:tr w:rsidR="00385829" w14:paraId="59F27DA6" w14:textId="77777777" w:rsidTr="004E10A3">
        <w:trPr>
          <w:trHeight w:val="2843"/>
        </w:trPr>
        <w:tc>
          <w:tcPr>
            <w:tcW w:w="2122" w:type="dxa"/>
          </w:tcPr>
          <w:p w14:paraId="3F27436A" w14:textId="77777777" w:rsidR="00385829" w:rsidRDefault="00385829" w:rsidP="00DB0F0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Forberedelse</w:t>
            </w:r>
          </w:p>
        </w:tc>
        <w:tc>
          <w:tcPr>
            <w:tcW w:w="5811" w:type="dxa"/>
            <w:vAlign w:val="center"/>
          </w:tcPr>
          <w:p w14:paraId="605205A2" w14:textId="77777777" w:rsidR="00385829" w:rsidRPr="00AD2567" w:rsidRDefault="00385829" w:rsidP="00B94BB7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00AD2567">
              <w:rPr>
                <w:rFonts w:ascii="Calibri" w:eastAsia="Calibri" w:hAnsi="Calibri" w:cs="Calibri"/>
                <w:color w:val="000000" w:themeColor="text1"/>
                <w:lang w:val="da-DK"/>
              </w:rPr>
              <w:t>Se de tre teorivideoer:</w:t>
            </w:r>
          </w:p>
          <w:p w14:paraId="45AF06AC" w14:textId="0B1F572D" w:rsidR="00385829" w:rsidRPr="0097281B" w:rsidRDefault="004F174D" w:rsidP="00385829">
            <w:pPr>
              <w:pStyle w:val="ListParagraph"/>
              <w:numPr>
                <w:ilvl w:val="0"/>
                <w:numId w:val="10"/>
              </w:numPr>
              <w:spacing w:before="120" w:line="360" w:lineRule="auto"/>
              <w:ind w:left="607" w:hanging="240"/>
              <w:rPr>
                <w:rFonts w:ascii="Calibri" w:eastAsia="Calibri" w:hAnsi="Calibri" w:cs="Calibri"/>
                <w:color w:val="0070C0"/>
                <w:lang w:val="da-DK"/>
              </w:rPr>
            </w:pPr>
            <w:hyperlink r:id="rId8" w:tooltip="#AutoGenerate" w:history="1">
              <w:proofErr w:type="spellStart"/>
              <w:r w:rsidR="00385829" w:rsidRPr="0097281B">
                <w:rPr>
                  <w:rStyle w:val="Hyperlink"/>
                  <w:rFonts w:ascii="Calibri" w:eastAsia="Calibri" w:hAnsi="Calibri" w:cs="Calibri"/>
                  <w:color w:val="0070C0"/>
                  <w:u w:val="none"/>
                  <w:lang w:val="da-DK"/>
                </w:rPr>
                <w:t>Youtube</w:t>
              </w:r>
              <w:proofErr w:type="spellEnd"/>
              <w:r w:rsidR="00385829" w:rsidRPr="0097281B">
                <w:rPr>
                  <w:rStyle w:val="Hyperlink"/>
                  <w:rFonts w:ascii="Calibri" w:eastAsia="Calibri" w:hAnsi="Calibri" w:cs="Calibri"/>
                  <w:color w:val="0070C0"/>
                  <w:u w:val="none"/>
                  <w:lang w:val="da-DK"/>
                </w:rPr>
                <w:t xml:space="preserve">: </w:t>
              </w:r>
              <w:proofErr w:type="spellStart"/>
              <w:r w:rsidR="00385829" w:rsidRPr="0097281B">
                <w:rPr>
                  <w:rStyle w:val="Hyperlink"/>
                  <w:rFonts w:ascii="Calibri" w:eastAsia="Calibri" w:hAnsi="Calibri" w:cs="Calibri"/>
                  <w:color w:val="0070C0"/>
                  <w:u w:val="none"/>
                  <w:lang w:val="da-DK"/>
                </w:rPr>
                <w:t>Biotech</w:t>
              </w:r>
              <w:proofErr w:type="spellEnd"/>
              <w:r w:rsidR="00385829" w:rsidRPr="0097281B">
                <w:rPr>
                  <w:rStyle w:val="Hyperlink"/>
                  <w:rFonts w:ascii="Calibri" w:eastAsia="Calibri" w:hAnsi="Calibri" w:cs="Calibri"/>
                  <w:color w:val="0070C0"/>
                  <w:u w:val="none"/>
                  <w:lang w:val="da-DK"/>
                </w:rPr>
                <w:t xml:space="preserve"> Academy - Intermolekylære kræfter</w:t>
              </w:r>
            </w:hyperlink>
          </w:p>
          <w:p w14:paraId="669FC0C2" w14:textId="77777777" w:rsidR="00385829" w:rsidRPr="008905CC" w:rsidRDefault="00385829" w:rsidP="00385829">
            <w:pPr>
              <w:pStyle w:val="ListParagraph"/>
              <w:numPr>
                <w:ilvl w:val="0"/>
                <w:numId w:val="10"/>
              </w:numPr>
              <w:spacing w:before="120" w:line="360" w:lineRule="auto"/>
              <w:ind w:left="607" w:hanging="240"/>
              <w:rPr>
                <w:rFonts w:ascii="Calibri" w:eastAsia="Calibri" w:hAnsi="Calibri" w:cs="Calibri"/>
                <w:b/>
                <w:bCs/>
                <w:color w:val="000000" w:themeColor="text1"/>
                <w:lang w:val="da-DK"/>
              </w:rPr>
            </w:pPr>
            <w:r w:rsidRPr="05A66E15">
              <w:rPr>
                <w:rFonts w:ascii="Calibri" w:eastAsia="Calibri" w:hAnsi="Calibri" w:cs="Calibri"/>
                <w:color w:val="000000" w:themeColor="text1"/>
                <w:lang w:val="da-DK"/>
              </w:rPr>
              <w:t>COX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</w:t>
            </w:r>
            <w:r w:rsidRPr="05A66E15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enzymer </w:t>
            </w:r>
            <w:r w:rsidRPr="29AA053C">
              <w:rPr>
                <w:rFonts w:ascii="Calibri" w:eastAsia="Calibri" w:hAnsi="Calibri" w:cs="Calibri"/>
                <w:color w:val="000000" w:themeColor="text1"/>
                <w:lang w:val="da-DK"/>
              </w:rPr>
              <w:t>og NSAIDs</w:t>
            </w:r>
          </w:p>
          <w:p w14:paraId="19B2CF3C" w14:textId="54A1BE3E" w:rsidR="00385829" w:rsidRPr="00EF3D20" w:rsidRDefault="00385829" w:rsidP="00385829">
            <w:pPr>
              <w:pStyle w:val="ListParagraph"/>
              <w:numPr>
                <w:ilvl w:val="0"/>
                <w:numId w:val="10"/>
              </w:numPr>
              <w:spacing w:before="120" w:line="360" w:lineRule="auto"/>
              <w:ind w:left="607" w:hanging="240"/>
              <w:rPr>
                <w:rFonts w:ascii="Calibri" w:eastAsia="Calibri" w:hAnsi="Calibri" w:cs="Calibri"/>
                <w:b/>
                <w:bCs/>
                <w:color w:val="000000" w:themeColor="text1"/>
                <w:lang w:val="da-DK"/>
              </w:rPr>
            </w:pPr>
            <w:r w:rsidRPr="05A66E15">
              <w:rPr>
                <w:rFonts w:ascii="Calibri" w:eastAsia="Calibri" w:hAnsi="Calibri" w:cs="Calibri"/>
                <w:color w:val="000000" w:themeColor="text1"/>
                <w:lang w:val="da-DK"/>
              </w:rPr>
              <w:t>Introduktion til øvelsen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– Design din </w:t>
            </w:r>
            <w:r w:rsidRPr="01733CCF">
              <w:rPr>
                <w:rFonts w:ascii="Calibri" w:eastAsia="Calibri" w:hAnsi="Calibri" w:cs="Calibri"/>
                <w:color w:val="000000" w:themeColor="text1"/>
                <w:lang w:val="da-DK"/>
              </w:rPr>
              <w:t>egen</w:t>
            </w: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smertestillende medicin</w:t>
            </w:r>
          </w:p>
          <w:p w14:paraId="1AE98CC1" w14:textId="77777777" w:rsidR="003C6737" w:rsidRDefault="00385829" w:rsidP="003C6737">
            <w:pPr>
              <w:pStyle w:val="ListParagraph"/>
              <w:numPr>
                <w:ilvl w:val="0"/>
                <w:numId w:val="14"/>
              </w:numPr>
              <w:spacing w:before="120" w:line="360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00AD2567">
              <w:rPr>
                <w:rFonts w:ascii="Calibri" w:eastAsia="Calibri" w:hAnsi="Calibri" w:cs="Calibri"/>
                <w:color w:val="000000" w:themeColor="text1"/>
                <w:lang w:val="da-DK"/>
              </w:rPr>
              <w:t>Læs øvelsesvejledningen</w:t>
            </w:r>
          </w:p>
          <w:p w14:paraId="4DF16685" w14:textId="7A048830" w:rsidR="00385829" w:rsidRPr="00385829" w:rsidRDefault="003C6737" w:rsidP="00385829">
            <w:pPr>
              <w:pStyle w:val="ListParagraph"/>
              <w:numPr>
                <w:ilvl w:val="0"/>
                <w:numId w:val="14"/>
              </w:numPr>
              <w:spacing w:before="120" w:line="360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003C6737">
              <w:rPr>
                <w:rFonts w:ascii="Calibri" w:eastAsia="Calibri" w:hAnsi="Calibri" w:cs="Calibri"/>
                <w:color w:val="000000" w:themeColor="text1"/>
                <w:lang w:val="da-DK"/>
              </w:rPr>
              <w:t>Del 1: Analysere celecoxib i COX-1 og COX-2</w:t>
            </w:r>
          </w:p>
        </w:tc>
        <w:tc>
          <w:tcPr>
            <w:tcW w:w="1417" w:type="dxa"/>
          </w:tcPr>
          <w:p w14:paraId="40F6DFBF" w14:textId="77777777" w:rsidR="00385829" w:rsidRDefault="00385829" w:rsidP="00DB0F0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2 x 45 min</w:t>
            </w:r>
          </w:p>
        </w:tc>
      </w:tr>
      <w:tr w:rsidR="00385829" w14:paraId="31770C23" w14:textId="77777777" w:rsidTr="00DB0F08">
        <w:tc>
          <w:tcPr>
            <w:tcW w:w="2122" w:type="dxa"/>
            <w:vAlign w:val="center"/>
          </w:tcPr>
          <w:p w14:paraId="46CB2C49" w14:textId="44704FD1" w:rsidR="00385829" w:rsidRDefault="003C6737" w:rsidP="00DB0F0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Øvelsen</w:t>
            </w:r>
          </w:p>
        </w:tc>
        <w:tc>
          <w:tcPr>
            <w:tcW w:w="5811" w:type="dxa"/>
            <w:vAlign w:val="center"/>
          </w:tcPr>
          <w:p w14:paraId="7B6EC455" w14:textId="77777777" w:rsidR="00385829" w:rsidRDefault="00385829" w:rsidP="00385829">
            <w:pPr>
              <w:spacing w:line="360" w:lineRule="auto"/>
              <w:ind w:left="599" w:hanging="599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05A66E15">
              <w:rPr>
                <w:rFonts w:ascii="Calibri" w:eastAsia="Calibri" w:hAnsi="Calibri" w:cs="Calibri"/>
                <w:color w:val="000000" w:themeColor="text1"/>
                <w:lang w:val="da-DK"/>
              </w:rPr>
              <w:t>Del 2: Design ny analog af flurbiprofen</w:t>
            </w:r>
          </w:p>
        </w:tc>
        <w:tc>
          <w:tcPr>
            <w:tcW w:w="1417" w:type="dxa"/>
            <w:vAlign w:val="center"/>
          </w:tcPr>
          <w:p w14:paraId="636EEC95" w14:textId="77777777" w:rsidR="00385829" w:rsidRDefault="00385829" w:rsidP="00DB0F0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2 x 45 min</w:t>
            </w:r>
          </w:p>
        </w:tc>
      </w:tr>
      <w:tr w:rsidR="00B94BB7" w14:paraId="240BBA6E" w14:textId="77777777" w:rsidTr="00DB0F08">
        <w:tc>
          <w:tcPr>
            <w:tcW w:w="2122" w:type="dxa"/>
            <w:vMerge w:val="restart"/>
            <w:vAlign w:val="center"/>
          </w:tcPr>
          <w:p w14:paraId="3F1965CB" w14:textId="77777777" w:rsidR="00B94BB7" w:rsidRDefault="00B94BB7" w:rsidP="00DB0F0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Efter øvelsen</w:t>
            </w:r>
          </w:p>
        </w:tc>
        <w:tc>
          <w:tcPr>
            <w:tcW w:w="5811" w:type="dxa"/>
            <w:vAlign w:val="center"/>
          </w:tcPr>
          <w:p w14:paraId="4C62F6BC" w14:textId="77777777" w:rsidR="00B94BB7" w:rsidRDefault="00B94BB7" w:rsidP="00DB0F08">
            <w:pPr>
              <w:spacing w:line="360" w:lineRule="auto"/>
              <w:ind w:left="599" w:hanging="599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05A66E15">
              <w:rPr>
                <w:rFonts w:ascii="Calibri" w:eastAsia="Calibri" w:hAnsi="Calibri" w:cs="Calibri"/>
                <w:color w:val="000000" w:themeColor="text1"/>
                <w:lang w:val="da-DK"/>
              </w:rPr>
              <w:t>Besvar diskussionsspørgsmålene og lav en poster</w:t>
            </w:r>
          </w:p>
        </w:tc>
        <w:tc>
          <w:tcPr>
            <w:tcW w:w="1417" w:type="dxa"/>
            <w:vAlign w:val="center"/>
          </w:tcPr>
          <w:p w14:paraId="0BA069E9" w14:textId="77777777" w:rsidR="00B94BB7" w:rsidRDefault="00B94BB7" w:rsidP="00DB0F0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2 x 45 min</w:t>
            </w:r>
          </w:p>
        </w:tc>
      </w:tr>
      <w:tr w:rsidR="00B94BB7" w14:paraId="23F15D13" w14:textId="77777777" w:rsidTr="00DB0F08">
        <w:tc>
          <w:tcPr>
            <w:tcW w:w="2122" w:type="dxa"/>
            <w:vMerge/>
            <w:vAlign w:val="center"/>
          </w:tcPr>
          <w:p w14:paraId="70FBDCEF" w14:textId="77777777" w:rsidR="00B94BB7" w:rsidRDefault="00B94BB7" w:rsidP="00DB0F0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</w:p>
        </w:tc>
        <w:tc>
          <w:tcPr>
            <w:tcW w:w="5811" w:type="dxa"/>
            <w:vAlign w:val="center"/>
          </w:tcPr>
          <w:p w14:paraId="0957A7E7" w14:textId="77777777" w:rsidR="00B94BB7" w:rsidRPr="05A66E15" w:rsidRDefault="00B94BB7" w:rsidP="00DB0F08">
            <w:pPr>
              <w:spacing w:line="360" w:lineRule="auto"/>
              <w:ind w:left="599" w:hanging="599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05A66E15">
              <w:rPr>
                <w:rFonts w:ascii="Calibri" w:eastAsia="Calibri" w:hAnsi="Calibri" w:cs="Calibri"/>
                <w:color w:val="000000" w:themeColor="text1"/>
                <w:lang w:val="da-DK"/>
              </w:rPr>
              <w:t>Fremvisning af resultaterne ved en poster session</w:t>
            </w:r>
          </w:p>
        </w:tc>
        <w:tc>
          <w:tcPr>
            <w:tcW w:w="1417" w:type="dxa"/>
            <w:vAlign w:val="center"/>
          </w:tcPr>
          <w:p w14:paraId="02D0EBC4" w14:textId="77777777" w:rsidR="00B94BB7" w:rsidRDefault="00B94BB7" w:rsidP="00DB0F08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2 x 45 min</w:t>
            </w:r>
          </w:p>
        </w:tc>
      </w:tr>
    </w:tbl>
    <w:p w14:paraId="3EE1CA27" w14:textId="2B5ED746" w:rsidR="00211EAA" w:rsidRPr="008D18E2" w:rsidRDefault="00211EAA" w:rsidP="0097281B">
      <w:pPr>
        <w:pStyle w:val="Heading2"/>
        <w:spacing w:before="240" w:line="240" w:lineRule="auto"/>
        <w:jc w:val="both"/>
        <w:rPr>
          <w:rFonts w:ascii="Calibri Light" w:eastAsia="Calibri Light" w:hAnsi="Calibri Light" w:cs="Calibri Light"/>
          <w:lang w:val="da-DK"/>
        </w:rPr>
      </w:pPr>
      <w:bookmarkStart w:id="4" w:name="_Toc148193041"/>
      <w:bookmarkStart w:id="5" w:name="_Toc148358971"/>
      <w:r w:rsidRPr="008D18E2">
        <w:rPr>
          <w:rFonts w:ascii="Calibri Light" w:eastAsia="Calibri Light" w:hAnsi="Calibri Light" w:cs="Calibri Light"/>
          <w:lang w:val="da-DK"/>
        </w:rPr>
        <w:t>Formål</w:t>
      </w:r>
    </w:p>
    <w:p w14:paraId="77151BA6" w14:textId="582ABFF0" w:rsidR="00211EAA" w:rsidRPr="008D18E2" w:rsidRDefault="00211EAA" w:rsidP="00713D31">
      <w:pPr>
        <w:rPr>
          <w:lang w:val="da-DK"/>
        </w:rPr>
      </w:pPr>
      <w:r w:rsidRPr="008D18E2">
        <w:rPr>
          <w:lang w:val="da-DK"/>
        </w:rPr>
        <w:t>Denne øvelse simulere</w:t>
      </w:r>
      <w:r w:rsidR="00C72C06">
        <w:rPr>
          <w:lang w:val="da-DK"/>
        </w:rPr>
        <w:t>r</w:t>
      </w:r>
      <w:r w:rsidRPr="008D18E2">
        <w:rPr>
          <w:lang w:val="da-DK"/>
        </w:rPr>
        <w:t xml:space="preserve"> </w:t>
      </w:r>
      <w:r w:rsidR="002336ED" w:rsidRPr="5A68ADCD">
        <w:rPr>
          <w:lang w:val="da-DK"/>
        </w:rPr>
        <w:t>de</w:t>
      </w:r>
      <w:r w:rsidR="002336ED">
        <w:rPr>
          <w:lang w:val="da-DK"/>
        </w:rPr>
        <w:t xml:space="preserve"> første trin i</w:t>
      </w:r>
      <w:r w:rsidRPr="008D18E2">
        <w:rPr>
          <w:lang w:val="da-DK"/>
        </w:rPr>
        <w:t xml:space="preserve"> udvikling</w:t>
      </w:r>
      <w:r w:rsidR="002336ED">
        <w:rPr>
          <w:lang w:val="da-DK"/>
        </w:rPr>
        <w:t xml:space="preserve"> af medicin</w:t>
      </w:r>
      <w:r w:rsidR="001474D8">
        <w:rPr>
          <w:lang w:val="da-DK"/>
        </w:rPr>
        <w:t xml:space="preserve"> (lægemidler)</w:t>
      </w:r>
      <w:r w:rsidRPr="008D18E2">
        <w:rPr>
          <w:lang w:val="da-DK"/>
        </w:rPr>
        <w:t xml:space="preserve">, som </w:t>
      </w:r>
      <w:r w:rsidR="001474D8" w:rsidRPr="5A68ADCD">
        <w:rPr>
          <w:lang w:val="da-DK"/>
        </w:rPr>
        <w:t>vedrører</w:t>
      </w:r>
      <w:r w:rsidRPr="008D18E2">
        <w:rPr>
          <w:lang w:val="da-DK"/>
        </w:rPr>
        <w:t xml:space="preserve"> </w:t>
      </w:r>
      <w:r w:rsidR="69C24A14" w:rsidRPr="5A68ADCD">
        <w:rPr>
          <w:lang w:val="da-DK"/>
        </w:rPr>
        <w:t>design af nye</w:t>
      </w:r>
      <w:r w:rsidRPr="008D18E2">
        <w:rPr>
          <w:lang w:val="da-DK"/>
        </w:rPr>
        <w:t xml:space="preserve"> kemiske </w:t>
      </w:r>
      <w:r w:rsidR="69C24A14" w:rsidRPr="5A68ADCD">
        <w:rPr>
          <w:lang w:val="da-DK"/>
        </w:rPr>
        <w:t>molekyler</w:t>
      </w:r>
      <w:r w:rsidRPr="5A68ADCD">
        <w:rPr>
          <w:lang w:val="da-DK"/>
        </w:rPr>
        <w:t>.</w:t>
      </w:r>
      <w:r w:rsidRPr="008D18E2">
        <w:rPr>
          <w:lang w:val="da-DK"/>
        </w:rPr>
        <w:t xml:space="preserve"> </w:t>
      </w:r>
      <w:r>
        <w:rPr>
          <w:lang w:val="da-DK"/>
        </w:rPr>
        <w:t xml:space="preserve">Det er </w:t>
      </w:r>
      <w:r w:rsidR="00B7709D">
        <w:rPr>
          <w:lang w:val="da-DK"/>
        </w:rPr>
        <w:t xml:space="preserve">i dette trin, at du </w:t>
      </w:r>
      <w:r>
        <w:rPr>
          <w:lang w:val="da-DK"/>
        </w:rPr>
        <w:t xml:space="preserve">enten forbedrer eksisterende lægemiddelstoffer eller opdager nye. </w:t>
      </w:r>
      <w:r w:rsidRPr="008D18E2">
        <w:rPr>
          <w:lang w:val="da-DK"/>
        </w:rPr>
        <w:t xml:space="preserve">Formålet </w:t>
      </w:r>
      <w:r w:rsidR="00DF59A9">
        <w:rPr>
          <w:lang w:val="da-DK"/>
        </w:rPr>
        <w:t xml:space="preserve">med øvelsen </w:t>
      </w:r>
      <w:r w:rsidRPr="008D18E2">
        <w:rPr>
          <w:lang w:val="da-DK"/>
        </w:rPr>
        <w:t xml:space="preserve">er at give </w:t>
      </w:r>
      <w:r w:rsidR="00DF59A9">
        <w:rPr>
          <w:lang w:val="da-DK"/>
        </w:rPr>
        <w:t xml:space="preserve">dig </w:t>
      </w:r>
      <w:r w:rsidRPr="008D18E2">
        <w:rPr>
          <w:lang w:val="da-DK"/>
        </w:rPr>
        <w:t xml:space="preserve">en forståelse for, hvordan nye analoger af et eksisterende lægemiddelstof </w:t>
      </w:r>
      <w:r w:rsidR="00DC1E64" w:rsidRPr="5A68ADCD">
        <w:rPr>
          <w:lang w:val="da-DK"/>
        </w:rPr>
        <w:t>kan</w:t>
      </w:r>
      <w:r w:rsidRPr="008D18E2">
        <w:rPr>
          <w:lang w:val="da-DK"/>
        </w:rPr>
        <w:t xml:space="preserve"> forbedres</w:t>
      </w:r>
      <w:r w:rsidR="00C90E72">
        <w:rPr>
          <w:lang w:val="da-DK"/>
        </w:rPr>
        <w:t xml:space="preserve"> -</w:t>
      </w:r>
      <w:r w:rsidR="00DC1E64">
        <w:rPr>
          <w:lang w:val="da-DK"/>
        </w:rPr>
        <w:t xml:space="preserve"> i dette tilfælde</w:t>
      </w:r>
      <w:r w:rsidR="00C90E72">
        <w:rPr>
          <w:lang w:val="da-DK"/>
        </w:rPr>
        <w:t xml:space="preserve">, </w:t>
      </w:r>
      <w:r>
        <w:rPr>
          <w:lang w:val="da-DK"/>
        </w:rPr>
        <w:t xml:space="preserve">flurbiprofen </w:t>
      </w:r>
      <w:r w:rsidR="00A12063">
        <w:rPr>
          <w:lang w:val="da-DK"/>
        </w:rPr>
        <w:t>som virker</w:t>
      </w:r>
      <w:r w:rsidR="00C90E72">
        <w:rPr>
          <w:lang w:val="da-DK"/>
        </w:rPr>
        <w:t xml:space="preserve"> </w:t>
      </w:r>
      <w:r>
        <w:rPr>
          <w:lang w:val="da-DK"/>
        </w:rPr>
        <w:t>mod smerter i halsen</w:t>
      </w:r>
      <w:r w:rsidR="005A52C8">
        <w:rPr>
          <w:lang w:val="da-DK"/>
        </w:rPr>
        <w:t xml:space="preserve"> (del 2)</w:t>
      </w:r>
      <w:r w:rsidRPr="008D18E2">
        <w:rPr>
          <w:lang w:val="da-DK"/>
        </w:rPr>
        <w:t>. Det er vigtigt at kende</w:t>
      </w:r>
      <w:r w:rsidRPr="008D18E2" w:rsidDel="00791EAF">
        <w:rPr>
          <w:lang w:val="da-DK"/>
        </w:rPr>
        <w:t xml:space="preserve"> </w:t>
      </w:r>
      <w:r w:rsidRPr="008D18E2">
        <w:rPr>
          <w:lang w:val="da-DK"/>
        </w:rPr>
        <w:t xml:space="preserve">sit target, som i det her tilfælde af </w:t>
      </w:r>
      <w:r>
        <w:rPr>
          <w:lang w:val="da-DK"/>
        </w:rPr>
        <w:t>COX</w:t>
      </w:r>
      <w:r w:rsidR="00924856">
        <w:rPr>
          <w:lang w:val="da-DK"/>
        </w:rPr>
        <w:t xml:space="preserve"> </w:t>
      </w:r>
      <w:r>
        <w:rPr>
          <w:lang w:val="da-DK"/>
        </w:rPr>
        <w:t xml:space="preserve">enzymerne, </w:t>
      </w:r>
      <w:r w:rsidR="19321F78" w:rsidRPr="5A68ADCD">
        <w:rPr>
          <w:lang w:val="da-DK"/>
        </w:rPr>
        <w:t>som inhiberes</w:t>
      </w:r>
      <w:r w:rsidR="68C9D8D9" w:rsidRPr="5A68ADCD">
        <w:rPr>
          <w:lang w:val="da-DK"/>
        </w:rPr>
        <w:t xml:space="preserve"> af lægemiddelstoffet</w:t>
      </w:r>
      <w:r w:rsidR="07B27181" w:rsidRPr="5A68ADCD">
        <w:rPr>
          <w:lang w:val="da-DK"/>
        </w:rPr>
        <w:t>.</w:t>
      </w:r>
      <w:r w:rsidR="19321F78" w:rsidRPr="5A68ADCD">
        <w:rPr>
          <w:lang w:val="da-DK"/>
        </w:rPr>
        <w:t xml:space="preserve"> </w:t>
      </w:r>
      <w:r w:rsidR="1C236F2C" w:rsidRPr="5A68ADCD">
        <w:rPr>
          <w:lang w:val="da-DK"/>
        </w:rPr>
        <w:t>D</w:t>
      </w:r>
      <w:r w:rsidRPr="5A68ADCD">
        <w:rPr>
          <w:lang w:val="da-DK"/>
        </w:rPr>
        <w:t>erfor</w:t>
      </w:r>
      <w:r>
        <w:rPr>
          <w:lang w:val="da-DK"/>
        </w:rPr>
        <w:t xml:space="preserve"> skal du arbejde med enzymkomplekset ved at kigge på bindingslommen</w:t>
      </w:r>
      <w:r w:rsidR="005A52C8">
        <w:rPr>
          <w:lang w:val="da-DK"/>
        </w:rPr>
        <w:t xml:space="preserve"> (del 1)</w:t>
      </w:r>
      <w:r>
        <w:rPr>
          <w:lang w:val="da-DK"/>
        </w:rPr>
        <w:t>.</w:t>
      </w:r>
    </w:p>
    <w:p w14:paraId="63F6054E" w14:textId="7B123572" w:rsidR="00B620B6" w:rsidRDefault="00211EAA" w:rsidP="00B620B6">
      <w:pPr>
        <w:rPr>
          <w:lang w:val="da-DK"/>
        </w:rPr>
      </w:pPr>
      <w:r w:rsidRPr="15FE43DA">
        <w:rPr>
          <w:lang w:val="da-DK"/>
        </w:rPr>
        <w:t xml:space="preserve">I denne øvelse skal du arbejde sammen med en </w:t>
      </w:r>
      <w:r w:rsidR="00A12063">
        <w:rPr>
          <w:lang w:val="da-DK"/>
        </w:rPr>
        <w:t>anden elev</w:t>
      </w:r>
      <w:r w:rsidRPr="15FE43DA">
        <w:rPr>
          <w:lang w:val="da-DK"/>
        </w:rPr>
        <w:t>. I skal sidde på hver jeres computer, men sammen diskutere hvert trin i udviklingen, og til sidst fremvise jeres resultater i en fælles poster.</w:t>
      </w:r>
    </w:p>
    <w:p w14:paraId="5D2DA9EA" w14:textId="05B5FF51" w:rsidR="00A12063" w:rsidRDefault="00211EAA" w:rsidP="00713D31">
      <w:pPr>
        <w:spacing w:after="0"/>
        <w:rPr>
          <w:lang w:val="da-DK"/>
        </w:rPr>
      </w:pPr>
      <w:r w:rsidRPr="15FE43DA">
        <w:rPr>
          <w:lang w:val="da-DK"/>
        </w:rPr>
        <w:t>I skal arbejde med to forskellige NSAIDs</w:t>
      </w:r>
      <w:r w:rsidR="00A12063" w:rsidRPr="5A68ADCD">
        <w:rPr>
          <w:lang w:val="da-DK"/>
        </w:rPr>
        <w:t>:</w:t>
      </w:r>
    </w:p>
    <w:p w14:paraId="667DFAE4" w14:textId="77777777" w:rsidR="00A12063" w:rsidRPr="00B620B6" w:rsidRDefault="00211EAA" w:rsidP="00B620B6">
      <w:pPr>
        <w:pStyle w:val="ListParagraph"/>
        <w:numPr>
          <w:ilvl w:val="0"/>
          <w:numId w:val="12"/>
        </w:numPr>
        <w:rPr>
          <w:lang w:val="da-DK"/>
        </w:rPr>
      </w:pPr>
      <w:r w:rsidRPr="00B620B6">
        <w:rPr>
          <w:lang w:val="da-DK"/>
        </w:rPr>
        <w:t>celecoxib</w:t>
      </w:r>
      <w:r w:rsidR="005D2187" w:rsidRPr="00B620B6">
        <w:rPr>
          <w:lang w:val="da-DK"/>
        </w:rPr>
        <w:t>,</w:t>
      </w:r>
      <w:r w:rsidRPr="00B620B6">
        <w:rPr>
          <w:lang w:val="da-DK"/>
        </w:rPr>
        <w:t xml:space="preserve"> der virker mod led- og slidgigt</w:t>
      </w:r>
    </w:p>
    <w:p w14:paraId="2D7954A7" w14:textId="3FADE73C" w:rsidR="00D517D1" w:rsidRPr="00B620B6" w:rsidRDefault="00211EAA" w:rsidP="00B620B6">
      <w:pPr>
        <w:pStyle w:val="ListParagraph"/>
        <w:numPr>
          <w:ilvl w:val="0"/>
          <w:numId w:val="12"/>
        </w:numPr>
        <w:rPr>
          <w:lang w:val="da-DK"/>
        </w:rPr>
      </w:pPr>
      <w:r w:rsidRPr="00B620B6">
        <w:rPr>
          <w:lang w:val="da-DK"/>
        </w:rPr>
        <w:t>flurbiprofen</w:t>
      </w:r>
      <w:r w:rsidR="005D2187" w:rsidRPr="00B620B6">
        <w:rPr>
          <w:lang w:val="da-DK"/>
        </w:rPr>
        <w:t>,</w:t>
      </w:r>
      <w:r w:rsidRPr="00B620B6">
        <w:rPr>
          <w:lang w:val="da-DK"/>
        </w:rPr>
        <w:t xml:space="preserve"> der virker mod smerter i halsen.</w:t>
      </w:r>
    </w:p>
    <w:p w14:paraId="7EC0540E" w14:textId="0FDA208E" w:rsidR="001E486C" w:rsidRPr="00D517D1" w:rsidRDefault="00211EAA" w:rsidP="00B620B6">
      <w:pPr>
        <w:rPr>
          <w:lang w:val="da-DK"/>
        </w:rPr>
      </w:pPr>
      <w:r w:rsidRPr="00D517D1">
        <w:rPr>
          <w:lang w:val="da-DK"/>
        </w:rPr>
        <w:t xml:space="preserve">I </w:t>
      </w:r>
      <w:r w:rsidR="00D517D1" w:rsidRPr="5A68ADCD">
        <w:rPr>
          <w:lang w:val="da-DK"/>
        </w:rPr>
        <w:t xml:space="preserve">del </w:t>
      </w:r>
      <w:r w:rsidR="00D517D1">
        <w:rPr>
          <w:lang w:val="da-DK"/>
        </w:rPr>
        <w:t>1</w:t>
      </w:r>
      <w:r w:rsidRPr="00D517D1">
        <w:rPr>
          <w:lang w:val="da-DK"/>
        </w:rPr>
        <w:t xml:space="preserve"> af øvelsen får du </w:t>
      </w:r>
      <w:r w:rsidRPr="15FE43DA">
        <w:rPr>
          <w:lang w:val="da-DK"/>
        </w:rPr>
        <w:t xml:space="preserve">en forståelse for </w:t>
      </w:r>
      <w:r w:rsidR="783D4835" w:rsidRPr="5A68ADCD">
        <w:rPr>
          <w:lang w:val="da-DK"/>
        </w:rPr>
        <w:t>to beslægtede enzymkomplekser; COX-1 og COX-2</w:t>
      </w:r>
      <w:r w:rsidRPr="5A68ADCD">
        <w:rPr>
          <w:lang w:val="da-DK"/>
        </w:rPr>
        <w:t xml:space="preserve"> </w:t>
      </w:r>
      <w:r w:rsidR="004B647F" w:rsidRPr="00D517D1">
        <w:rPr>
          <w:lang w:val="da-DK"/>
        </w:rPr>
        <w:t>ved at analysere celecoxibs interaktioner i bindingslommen</w:t>
      </w:r>
      <w:r w:rsidRPr="15FE43DA">
        <w:rPr>
          <w:lang w:val="da-DK"/>
        </w:rPr>
        <w:t>.</w:t>
      </w:r>
      <w:r w:rsidRPr="00D517D1">
        <w:rPr>
          <w:lang w:val="da-DK"/>
        </w:rPr>
        <w:t xml:space="preserve"> Derefter skal du i del 2 designe en ny analog </w:t>
      </w:r>
      <w:r w:rsidR="00481C2A" w:rsidRPr="00D517D1">
        <w:rPr>
          <w:lang w:val="da-DK"/>
        </w:rPr>
        <w:t>af</w:t>
      </w:r>
      <w:r w:rsidRPr="00D517D1">
        <w:rPr>
          <w:lang w:val="da-DK"/>
        </w:rPr>
        <w:t xml:space="preserve"> flurbiprofen</w:t>
      </w:r>
      <w:r w:rsidR="004B647F">
        <w:rPr>
          <w:lang w:val="da-DK"/>
        </w:rPr>
        <w:t>,</w:t>
      </w:r>
      <w:r w:rsidRPr="00D517D1">
        <w:rPr>
          <w:lang w:val="da-DK"/>
        </w:rPr>
        <w:t xml:space="preserve"> og </w:t>
      </w:r>
      <w:r w:rsidR="004B647F" w:rsidRPr="5A68ADCD">
        <w:rPr>
          <w:lang w:val="da-DK"/>
        </w:rPr>
        <w:t>undersø</w:t>
      </w:r>
      <w:r w:rsidR="00D42713" w:rsidRPr="5A68ADCD">
        <w:rPr>
          <w:lang w:val="da-DK"/>
        </w:rPr>
        <w:t>ge</w:t>
      </w:r>
      <w:r w:rsidR="0021283F">
        <w:rPr>
          <w:lang w:val="da-DK"/>
        </w:rPr>
        <w:t>,</w:t>
      </w:r>
      <w:r w:rsidRPr="00D517D1">
        <w:rPr>
          <w:lang w:val="da-DK"/>
        </w:rPr>
        <w:t xml:space="preserve"> om du kan </w:t>
      </w:r>
      <w:r w:rsidR="0021283F" w:rsidRPr="5A68ADCD">
        <w:rPr>
          <w:lang w:val="da-DK"/>
        </w:rPr>
        <w:t>opnå</w:t>
      </w:r>
      <w:r w:rsidRPr="00D517D1">
        <w:rPr>
          <w:lang w:val="da-DK"/>
        </w:rPr>
        <w:t xml:space="preserve"> en højere </w:t>
      </w:r>
      <w:r w:rsidR="00481C2A" w:rsidRPr="00D517D1">
        <w:rPr>
          <w:lang w:val="da-DK"/>
        </w:rPr>
        <w:t>bindings</w:t>
      </w:r>
      <w:r w:rsidRPr="00D517D1">
        <w:rPr>
          <w:lang w:val="da-DK"/>
        </w:rPr>
        <w:t>affinitet til COX-1</w:t>
      </w:r>
      <w:r w:rsidR="00A06409" w:rsidRPr="00D517D1">
        <w:rPr>
          <w:lang w:val="da-DK"/>
        </w:rPr>
        <w:t xml:space="preserve"> end flurbiprofen</w:t>
      </w:r>
      <w:r w:rsidRPr="00D517D1">
        <w:rPr>
          <w:lang w:val="da-DK"/>
        </w:rPr>
        <w:t>.</w:t>
      </w:r>
    </w:p>
    <w:p w14:paraId="3E084443" w14:textId="77777777" w:rsidR="004777D5" w:rsidRPr="008D18E2" w:rsidRDefault="004777D5" w:rsidP="00D53D8F">
      <w:pPr>
        <w:pStyle w:val="Heading2"/>
        <w:jc w:val="both"/>
        <w:rPr>
          <w:rFonts w:ascii="Calibri Light" w:eastAsia="Calibri Light" w:hAnsi="Calibri Light" w:cs="Calibri Light"/>
          <w:lang w:val="da-DK"/>
        </w:rPr>
      </w:pPr>
      <w:bookmarkStart w:id="6" w:name="_Toc148193042"/>
      <w:bookmarkStart w:id="7" w:name="_Toc148358972"/>
      <w:bookmarkEnd w:id="4"/>
      <w:bookmarkEnd w:id="5"/>
      <w:r w:rsidRPr="008D18E2">
        <w:rPr>
          <w:rFonts w:ascii="Calibri Light" w:eastAsia="Calibri Light" w:hAnsi="Calibri Light" w:cs="Calibri Light"/>
          <w:lang w:val="da-DK"/>
        </w:rPr>
        <w:t>Baggrund</w:t>
      </w:r>
      <w:bookmarkEnd w:id="6"/>
      <w:bookmarkEnd w:id="7"/>
    </w:p>
    <w:p w14:paraId="79A25522" w14:textId="4362E688" w:rsidR="000329F6" w:rsidRPr="000329F6" w:rsidRDefault="00E134D4" w:rsidP="000329F6">
      <w:pPr>
        <w:rPr>
          <w:lang w:val="da-DK"/>
        </w:rPr>
      </w:pPr>
      <w:r w:rsidRPr="00E134D4">
        <w:rPr>
          <w:lang w:val="da-DK"/>
        </w:rPr>
        <w:t xml:space="preserve">NSAID (non-steroid anti-inflammatory drugs) er en lægemiddelgruppe, der virker ved at inhibere COX enzymerne. NSAIDs virker både anti-inflammatorisk, analgetisk (smertestillende) og antipyretisk (febernedsættende). Det er estimeret at 30 millioner individer benytter sig af NSAIDs hver dag, og at NSAIDs udgøre ca. 5-10% af alt recept medicin i verden som antipyretisk, antiinflammatorisk og smertestillende, du kender måske præparaterne Ipren® og Treo®, som er eksempler på NSAIDs. Der findes både lægemidler som er non-selektive og selektive inhibitorer mod COX-1 og COX-2, og det er vigtigt at vide hvilket </w:t>
      </w:r>
      <w:r w:rsidRPr="00E134D4">
        <w:rPr>
          <w:lang w:val="da-DK"/>
        </w:rPr>
        <w:lastRenderedPageBreak/>
        <w:t>af de to iso-enzymer, der inhiberes, da lægemidlerne har forskellig virkning samt bivirkninger. Inhibering af COX-1 kan fx føre til mavesår, og det kan derfor være fordelagtigt at benytte sig af en selektiv COX-2 inhibitor.</w:t>
      </w:r>
    </w:p>
    <w:p w14:paraId="392C8F88" w14:textId="6255753D" w:rsidR="08D88C59" w:rsidRPr="008D18E2" w:rsidRDefault="08D88C59" w:rsidP="00D53D8F">
      <w:pPr>
        <w:pStyle w:val="Heading2"/>
        <w:jc w:val="both"/>
        <w:rPr>
          <w:rFonts w:ascii="Calibri Light" w:eastAsia="Calibri Light" w:hAnsi="Calibri Light" w:cs="Calibri Light"/>
          <w:lang w:val="da-DK"/>
        </w:rPr>
      </w:pPr>
      <w:bookmarkStart w:id="8" w:name="_Toc148193044"/>
      <w:bookmarkStart w:id="9" w:name="_Toc148358974"/>
      <w:r w:rsidRPr="008D18E2">
        <w:rPr>
          <w:rFonts w:ascii="Calibri Light" w:eastAsia="Calibri Light" w:hAnsi="Calibri Light" w:cs="Calibri Light"/>
          <w:lang w:val="da-DK"/>
        </w:rPr>
        <w:t>Øvelsen</w:t>
      </w:r>
      <w:bookmarkEnd w:id="8"/>
      <w:bookmarkEnd w:id="9"/>
    </w:p>
    <w:p w14:paraId="3A222735" w14:textId="4D0F8E3B" w:rsidR="00E570F9" w:rsidRPr="008D18E2" w:rsidRDefault="004C03C3" w:rsidP="00713D31">
      <w:pPr>
        <w:rPr>
          <w:lang w:val="da-DK"/>
        </w:rPr>
      </w:pPr>
      <w:r>
        <w:rPr>
          <w:lang w:val="da-DK"/>
        </w:rPr>
        <w:t>Når du har set de tre teorivideoer, er du klar til at gå i gang med øvelsen</w:t>
      </w:r>
      <w:r w:rsidR="19180D26" w:rsidRPr="01733CCF">
        <w:rPr>
          <w:lang w:val="da-DK"/>
        </w:rPr>
        <w:t>, hvor du skal designe din egen smertestillende medicin</w:t>
      </w:r>
      <w:r w:rsidR="1AB612DE" w:rsidRPr="01733CCF">
        <w:rPr>
          <w:lang w:val="da-DK"/>
        </w:rPr>
        <w:t>.</w:t>
      </w:r>
      <w:r>
        <w:rPr>
          <w:lang w:val="da-DK"/>
        </w:rPr>
        <w:t xml:space="preserve"> </w:t>
      </w:r>
      <w:r w:rsidR="00D25F4C">
        <w:rPr>
          <w:lang w:val="da-DK"/>
        </w:rPr>
        <w:t>Denne ø</w:t>
      </w:r>
      <w:r w:rsidR="00E570F9" w:rsidRPr="008D18E2">
        <w:rPr>
          <w:lang w:val="da-DK"/>
        </w:rPr>
        <w:t xml:space="preserve">velsesvejledning er bygget </w:t>
      </w:r>
      <w:r w:rsidR="00333A70" w:rsidRPr="008D18E2">
        <w:rPr>
          <w:lang w:val="da-DK"/>
        </w:rPr>
        <w:t xml:space="preserve">op </w:t>
      </w:r>
      <w:r w:rsidR="00434A4F" w:rsidRPr="008D18E2">
        <w:rPr>
          <w:lang w:val="da-DK"/>
        </w:rPr>
        <w:t xml:space="preserve">i </w:t>
      </w:r>
      <w:r w:rsidR="005C09D0">
        <w:rPr>
          <w:lang w:val="da-DK"/>
        </w:rPr>
        <w:t xml:space="preserve">to dele (del 1 og del 2) </w:t>
      </w:r>
    </w:p>
    <w:p w14:paraId="4952BAC6" w14:textId="2DF2DB6B" w:rsidR="00065008" w:rsidRPr="00C26D31" w:rsidRDefault="00A94B6F" w:rsidP="00D53D8F">
      <w:pPr>
        <w:pStyle w:val="Heading3"/>
        <w:spacing w:after="240"/>
        <w:jc w:val="both"/>
        <w:rPr>
          <w:i/>
          <w:iCs/>
          <w:lang w:val="da-DK"/>
        </w:rPr>
      </w:pPr>
      <w:bookmarkStart w:id="10" w:name="_Ref148189517"/>
      <w:bookmarkStart w:id="11" w:name="_Toc148358975"/>
      <w:bookmarkStart w:id="12" w:name="_Toc148193045"/>
      <w:r w:rsidRPr="008D18E2">
        <w:rPr>
          <w:lang w:val="da-DK"/>
        </w:rPr>
        <w:t>Del 1 –</w:t>
      </w:r>
      <w:r w:rsidR="008816CA">
        <w:rPr>
          <w:lang w:val="da-DK"/>
        </w:rPr>
        <w:t xml:space="preserve"> </w:t>
      </w:r>
      <w:r w:rsidR="00120F30">
        <w:rPr>
          <w:lang w:val="da-DK"/>
        </w:rPr>
        <w:t>A</w:t>
      </w:r>
      <w:r w:rsidR="00142D85">
        <w:rPr>
          <w:lang w:val="da-DK"/>
        </w:rPr>
        <w:t>nalyse</w:t>
      </w:r>
      <w:r w:rsidR="00120F30">
        <w:rPr>
          <w:lang w:val="da-DK"/>
        </w:rPr>
        <w:t xml:space="preserve"> af </w:t>
      </w:r>
      <w:bookmarkEnd w:id="10"/>
      <w:r w:rsidR="00142D85">
        <w:rPr>
          <w:lang w:val="da-DK"/>
        </w:rPr>
        <w:t>c</w:t>
      </w:r>
      <w:r w:rsidR="002A25B7">
        <w:rPr>
          <w:lang w:val="da-DK"/>
        </w:rPr>
        <w:t>elecoxib</w:t>
      </w:r>
      <w:r w:rsidR="00CF5233">
        <w:rPr>
          <w:lang w:val="da-DK"/>
        </w:rPr>
        <w:t xml:space="preserve"> </w:t>
      </w:r>
      <w:r w:rsidR="00120F30">
        <w:rPr>
          <w:lang w:val="da-DK"/>
        </w:rPr>
        <w:t>i</w:t>
      </w:r>
      <w:r w:rsidR="00142D85">
        <w:rPr>
          <w:lang w:val="da-DK"/>
        </w:rPr>
        <w:t xml:space="preserve"> COX-1 og COX-2</w:t>
      </w:r>
      <w:bookmarkEnd w:id="11"/>
      <w:bookmarkEnd w:id="12"/>
      <w:r w:rsidR="00120F30">
        <w:rPr>
          <w:lang w:val="da-DK"/>
        </w:rPr>
        <w:t>. V</w:t>
      </w:r>
      <w:r w:rsidR="00120F30" w:rsidRPr="008D18E2">
        <w:rPr>
          <w:lang w:val="da-DK"/>
        </w:rPr>
        <w:t xml:space="preserve">ejledning til brug af </w:t>
      </w:r>
      <w:r w:rsidR="00120F30" w:rsidRPr="00142D85">
        <w:rPr>
          <w:i/>
          <w:iCs/>
          <w:lang w:val="da-DK"/>
        </w:rPr>
        <w:t>rcsb.org</w:t>
      </w:r>
    </w:p>
    <w:p w14:paraId="1D9D3037" w14:textId="4652A0EE" w:rsidR="00542D03" w:rsidRPr="008D18E2" w:rsidRDefault="00542D03" w:rsidP="00D53D8F">
      <w:pPr>
        <w:pStyle w:val="Heading4"/>
        <w:jc w:val="both"/>
        <w:rPr>
          <w:lang w:val="da-DK"/>
        </w:rPr>
      </w:pPr>
      <w:r w:rsidRPr="008D18E2">
        <w:rPr>
          <w:lang w:val="da-DK"/>
        </w:rPr>
        <w:t>Introduktion</w:t>
      </w:r>
    </w:p>
    <w:p w14:paraId="324F7CCE" w14:textId="1F371CFA" w:rsidR="00542D03" w:rsidRPr="008D18E2" w:rsidRDefault="005C6661" w:rsidP="00713D31">
      <w:pPr>
        <w:rPr>
          <w:lang w:val="da-DK"/>
        </w:rPr>
      </w:pPr>
      <w:r>
        <w:rPr>
          <w:lang w:val="da-DK"/>
        </w:rPr>
        <w:t xml:space="preserve">Celecoxib </w:t>
      </w:r>
      <w:r w:rsidDel="005C1B0E">
        <w:rPr>
          <w:lang w:val="da-DK"/>
        </w:rPr>
        <w:t xml:space="preserve">er </w:t>
      </w:r>
      <w:r w:rsidR="00E25A18">
        <w:rPr>
          <w:lang w:val="da-DK"/>
        </w:rPr>
        <w:t>det aktive indholdsstof i</w:t>
      </w:r>
      <w:r w:rsidR="004C2273">
        <w:rPr>
          <w:lang w:val="da-DK"/>
        </w:rPr>
        <w:t xml:space="preserve"> lægemidlet </w:t>
      </w:r>
      <w:r w:rsidR="00823DAA">
        <w:rPr>
          <w:lang w:val="da-DK"/>
        </w:rPr>
        <w:t>Celebra®</w:t>
      </w:r>
      <w:r w:rsidDel="005C1B0E">
        <w:rPr>
          <w:lang w:val="da-DK"/>
        </w:rPr>
        <w:t xml:space="preserve">. </w:t>
      </w:r>
      <w:r w:rsidR="00442C78">
        <w:rPr>
          <w:lang w:val="da-DK"/>
        </w:rPr>
        <w:t>Da det er</w:t>
      </w:r>
      <w:r w:rsidRPr="008D18E2">
        <w:rPr>
          <w:lang w:val="da-DK"/>
        </w:rPr>
        <w:t xml:space="preserve"> vigtigt at kende target,</w:t>
      </w:r>
      <w:r w:rsidR="00704D52" w:rsidDel="00442C78">
        <w:rPr>
          <w:lang w:val="da-DK"/>
        </w:rPr>
        <w:t xml:space="preserve"> </w:t>
      </w:r>
      <w:r>
        <w:rPr>
          <w:lang w:val="da-DK"/>
        </w:rPr>
        <w:t xml:space="preserve">skal du </w:t>
      </w:r>
      <w:r w:rsidR="00704D52">
        <w:rPr>
          <w:lang w:val="da-DK"/>
        </w:rPr>
        <w:t>i denne øvelse</w:t>
      </w:r>
      <w:r>
        <w:rPr>
          <w:lang w:val="da-DK"/>
        </w:rPr>
        <w:t xml:space="preserve"> arbejde med enzymkomplekse</w:t>
      </w:r>
      <w:r w:rsidR="00CD2629">
        <w:rPr>
          <w:lang w:val="da-DK"/>
        </w:rPr>
        <w:t>rne</w:t>
      </w:r>
      <w:r>
        <w:rPr>
          <w:lang w:val="da-DK"/>
        </w:rPr>
        <w:t xml:space="preserve"> ved at kigge på bindingslommen</w:t>
      </w:r>
      <w:r w:rsidR="00C27153">
        <w:rPr>
          <w:lang w:val="da-DK"/>
        </w:rPr>
        <w:t xml:space="preserve"> for celecoxib i </w:t>
      </w:r>
      <w:r w:rsidR="00CD2629">
        <w:rPr>
          <w:lang w:val="da-DK"/>
        </w:rPr>
        <w:t>hhv.</w:t>
      </w:r>
      <w:r w:rsidR="00C27153">
        <w:rPr>
          <w:lang w:val="da-DK"/>
        </w:rPr>
        <w:t xml:space="preserve"> COX-1 og COX-2</w:t>
      </w:r>
      <w:r>
        <w:rPr>
          <w:lang w:val="da-DK"/>
        </w:rPr>
        <w:t>.</w:t>
      </w:r>
      <w:r w:rsidR="00D37B59">
        <w:rPr>
          <w:lang w:val="da-DK"/>
        </w:rPr>
        <w:t xml:space="preserve"> </w:t>
      </w:r>
      <w:r w:rsidR="00442C78">
        <w:rPr>
          <w:lang w:val="da-DK"/>
        </w:rPr>
        <w:t>Du skal</w:t>
      </w:r>
      <w:r w:rsidR="00D37B59">
        <w:rPr>
          <w:lang w:val="da-DK"/>
        </w:rPr>
        <w:t xml:space="preserve"> kigge på de intermolekylære kræfter</w:t>
      </w:r>
      <w:r w:rsidR="00C37933">
        <w:rPr>
          <w:lang w:val="da-DK"/>
        </w:rPr>
        <w:t>,</w:t>
      </w:r>
      <w:r w:rsidR="00D37B59">
        <w:rPr>
          <w:lang w:val="da-DK"/>
        </w:rPr>
        <w:t xml:space="preserve"> der optræder i bindingslommen, og </w:t>
      </w:r>
      <w:r w:rsidR="00E02934">
        <w:rPr>
          <w:lang w:val="da-DK"/>
        </w:rPr>
        <w:t>måske søge på nettet</w:t>
      </w:r>
      <w:r w:rsidR="00D37B59">
        <w:rPr>
          <w:lang w:val="da-DK"/>
        </w:rPr>
        <w:t xml:space="preserve"> for at udvide din forståelse for celecoxib </w:t>
      </w:r>
      <w:r w:rsidR="00845716">
        <w:rPr>
          <w:lang w:val="da-DK"/>
        </w:rPr>
        <w:t>som inhibitor</w:t>
      </w:r>
      <w:r w:rsidR="00D37B59">
        <w:rPr>
          <w:lang w:val="da-DK"/>
        </w:rPr>
        <w:t>.</w:t>
      </w:r>
    </w:p>
    <w:p w14:paraId="2E73C7F9" w14:textId="2D7C653E" w:rsidR="00542D03" w:rsidRPr="008D18E2" w:rsidRDefault="00542D03" w:rsidP="00D53D8F">
      <w:pPr>
        <w:pStyle w:val="Heading4"/>
        <w:jc w:val="both"/>
        <w:rPr>
          <w:lang w:val="da-DK"/>
        </w:rPr>
      </w:pPr>
      <w:r w:rsidRPr="008D18E2">
        <w:rPr>
          <w:lang w:val="da-DK"/>
        </w:rPr>
        <w:t xml:space="preserve">Hvad er </w:t>
      </w:r>
      <w:r w:rsidR="0069012B">
        <w:rPr>
          <w:lang w:val="da-DK"/>
        </w:rPr>
        <w:t>rcsb.org</w:t>
      </w:r>
      <w:r w:rsidRPr="008D18E2">
        <w:rPr>
          <w:lang w:val="da-DK"/>
        </w:rPr>
        <w:t>?</w:t>
      </w:r>
    </w:p>
    <w:p w14:paraId="2ACB6CD5" w14:textId="7C6B50D8" w:rsidR="00542D03" w:rsidRPr="008D18E2" w:rsidRDefault="00542D03" w:rsidP="00713D31">
      <w:pPr>
        <w:rPr>
          <w:lang w:val="da-DK"/>
        </w:rPr>
      </w:pPr>
      <w:r w:rsidRPr="008D18E2">
        <w:rPr>
          <w:lang w:val="da-DK"/>
        </w:rPr>
        <w:t xml:space="preserve">Hjemmesiden </w:t>
      </w:r>
      <w:r w:rsidR="0069012B" w:rsidRPr="0069012B">
        <w:rPr>
          <w:i/>
          <w:iCs/>
          <w:lang w:val="da-DK"/>
        </w:rPr>
        <w:t>rcsb.org</w:t>
      </w:r>
      <w:r w:rsidRPr="008D18E2">
        <w:rPr>
          <w:lang w:val="da-DK"/>
        </w:rPr>
        <w:t xml:space="preserve"> (</w:t>
      </w:r>
      <w:r w:rsidRPr="008D18E2">
        <w:rPr>
          <w:i/>
          <w:iCs/>
          <w:lang w:val="da-DK"/>
        </w:rPr>
        <w:t>Research Collaboratory for Structural Bioinformatics</w:t>
      </w:r>
      <w:r w:rsidRPr="008D18E2">
        <w:rPr>
          <w:lang w:val="da-DK"/>
        </w:rPr>
        <w:t xml:space="preserve">) </w:t>
      </w:r>
      <w:r w:rsidR="00E02934">
        <w:rPr>
          <w:lang w:val="da-DK"/>
        </w:rPr>
        <w:t xml:space="preserve">er et værktøj </w:t>
      </w:r>
      <w:r w:rsidRPr="008D18E2">
        <w:rPr>
          <w:lang w:val="da-DK"/>
        </w:rPr>
        <w:t>til udforskning, visualisering og analyse af bl.a. eksperimentelle 3D</w:t>
      </w:r>
      <w:r w:rsidR="00661E5C">
        <w:rPr>
          <w:lang w:val="da-DK"/>
        </w:rPr>
        <w:t>-</w:t>
      </w:r>
      <w:r w:rsidRPr="008D18E2">
        <w:rPr>
          <w:lang w:val="da-DK"/>
        </w:rPr>
        <w:t xml:space="preserve">strukturer fra </w:t>
      </w:r>
      <w:r w:rsidR="0097281B" w:rsidRPr="008D18E2">
        <w:rPr>
          <w:lang w:val="da-DK"/>
        </w:rPr>
        <w:t>protein</w:t>
      </w:r>
      <w:r w:rsidR="0097281B">
        <w:rPr>
          <w:lang w:val="da-DK"/>
        </w:rPr>
        <w:t>databanken</w:t>
      </w:r>
      <w:r w:rsidR="0069012B">
        <w:rPr>
          <w:lang w:val="da-DK"/>
        </w:rPr>
        <w:t xml:space="preserve"> (PDB)</w:t>
      </w:r>
      <w:r w:rsidR="00D37B59">
        <w:rPr>
          <w:lang w:val="da-DK"/>
        </w:rPr>
        <w:t>.</w:t>
      </w:r>
    </w:p>
    <w:p w14:paraId="77CC03E6" w14:textId="77777777" w:rsidR="00542D03" w:rsidRPr="008D18E2" w:rsidRDefault="00542D03" w:rsidP="00D53D8F">
      <w:pPr>
        <w:pStyle w:val="Heading4"/>
        <w:jc w:val="both"/>
        <w:rPr>
          <w:lang w:val="da-DK"/>
        </w:rPr>
      </w:pPr>
      <w:r w:rsidRPr="008D18E2">
        <w:rPr>
          <w:lang w:val="da-DK"/>
        </w:rPr>
        <w:t>Hvad er en PDB-kode?</w:t>
      </w:r>
    </w:p>
    <w:p w14:paraId="7A9352E8" w14:textId="7C071B27" w:rsidR="00AA254A" w:rsidRDefault="00542D03" w:rsidP="00713D31">
      <w:pPr>
        <w:rPr>
          <w:lang w:val="da-DK"/>
        </w:rPr>
      </w:pPr>
      <w:r w:rsidRPr="008D18E2">
        <w:rPr>
          <w:lang w:val="da-DK"/>
        </w:rPr>
        <w:t>E</w:t>
      </w:r>
      <w:r w:rsidR="0062352F">
        <w:rPr>
          <w:lang w:val="da-DK"/>
        </w:rPr>
        <w:t>n</w:t>
      </w:r>
      <w:r w:rsidRPr="008D18E2">
        <w:rPr>
          <w:lang w:val="da-DK"/>
        </w:rPr>
        <w:t xml:space="preserve"> PDB-</w:t>
      </w:r>
      <w:r w:rsidR="0062352F">
        <w:rPr>
          <w:lang w:val="da-DK"/>
        </w:rPr>
        <w:t>kode</w:t>
      </w:r>
      <w:r w:rsidRPr="008D18E2">
        <w:rPr>
          <w:lang w:val="da-DK"/>
        </w:rPr>
        <w:t xml:space="preserve"> </w:t>
      </w:r>
      <w:r w:rsidR="00EC22EF">
        <w:rPr>
          <w:lang w:val="da-DK"/>
        </w:rPr>
        <w:t>består af</w:t>
      </w:r>
      <w:r w:rsidR="000B19F9">
        <w:rPr>
          <w:lang w:val="da-DK"/>
        </w:rPr>
        <w:t xml:space="preserve"> fire tegn (tal og bogstaver) og </w:t>
      </w:r>
      <w:r w:rsidR="009F0E0A">
        <w:rPr>
          <w:lang w:val="da-DK"/>
        </w:rPr>
        <w:t xml:space="preserve">er et filformat </w:t>
      </w:r>
      <w:r w:rsidR="000B19F9">
        <w:rPr>
          <w:lang w:val="da-DK"/>
        </w:rPr>
        <w:t xml:space="preserve">for den </w:t>
      </w:r>
      <w:r w:rsidRPr="008D18E2">
        <w:rPr>
          <w:lang w:val="da-DK"/>
        </w:rPr>
        <w:t>3D-struktur</w:t>
      </w:r>
      <w:r w:rsidR="00DE46A8">
        <w:rPr>
          <w:lang w:val="da-DK"/>
        </w:rPr>
        <w:t>,</w:t>
      </w:r>
      <w:r w:rsidRPr="008D18E2">
        <w:rPr>
          <w:lang w:val="da-DK"/>
        </w:rPr>
        <w:t xml:space="preserve"> der er lavet af den specifikke ligand bundet til et specifikt protein</w:t>
      </w:r>
      <w:r w:rsidR="00EF0DC9">
        <w:rPr>
          <w:lang w:val="da-DK"/>
        </w:rPr>
        <w:t xml:space="preserve"> (enzym)</w:t>
      </w:r>
      <w:r w:rsidRPr="008D18E2">
        <w:rPr>
          <w:lang w:val="da-DK"/>
        </w:rPr>
        <w:t xml:space="preserve">. </w:t>
      </w:r>
    </w:p>
    <w:p w14:paraId="45D19220" w14:textId="6711AEFA" w:rsidR="00196699" w:rsidRPr="00D4472B" w:rsidRDefault="00542D03" w:rsidP="00713D31">
      <w:pPr>
        <w:rPr>
          <w:lang w:val="da-DK"/>
        </w:rPr>
      </w:pPr>
      <w:r w:rsidRPr="008D18E2">
        <w:rPr>
          <w:lang w:val="da-DK"/>
        </w:rPr>
        <w:t>PDB-</w:t>
      </w:r>
      <w:r w:rsidR="000B19F9">
        <w:rPr>
          <w:lang w:val="da-DK"/>
        </w:rPr>
        <w:t>koder</w:t>
      </w:r>
      <w:r w:rsidRPr="008D18E2">
        <w:rPr>
          <w:lang w:val="da-DK"/>
        </w:rPr>
        <w:t xml:space="preserve"> </w:t>
      </w:r>
      <w:r w:rsidR="000B19F9">
        <w:rPr>
          <w:lang w:val="da-DK"/>
        </w:rPr>
        <w:t>f</w:t>
      </w:r>
      <w:r w:rsidRPr="008D18E2">
        <w:rPr>
          <w:lang w:val="da-DK"/>
        </w:rPr>
        <w:t xml:space="preserve">or </w:t>
      </w:r>
      <w:r w:rsidR="002A25B7">
        <w:rPr>
          <w:lang w:val="da-DK"/>
        </w:rPr>
        <w:t>celecoxib</w:t>
      </w:r>
      <w:r w:rsidRPr="008D18E2">
        <w:rPr>
          <w:lang w:val="da-DK"/>
        </w:rPr>
        <w:t xml:space="preserve"> bundet til </w:t>
      </w:r>
      <w:r w:rsidR="00746684">
        <w:rPr>
          <w:lang w:val="da-DK"/>
        </w:rPr>
        <w:t xml:space="preserve">hhv. </w:t>
      </w:r>
      <w:r w:rsidR="007B68E6">
        <w:rPr>
          <w:lang w:val="da-DK"/>
        </w:rPr>
        <w:t>COX</w:t>
      </w:r>
      <w:r w:rsidRPr="008D18E2">
        <w:rPr>
          <w:lang w:val="da-DK"/>
        </w:rPr>
        <w:t xml:space="preserve">-1 </w:t>
      </w:r>
      <w:r w:rsidR="00746684">
        <w:rPr>
          <w:lang w:val="da-DK"/>
        </w:rPr>
        <w:t>og COX-2 er</w:t>
      </w:r>
      <w:r w:rsidR="00E23261">
        <w:rPr>
          <w:lang w:val="da-DK"/>
        </w:rPr>
        <w:t xml:space="preserve"> </w:t>
      </w:r>
      <w:r w:rsidRPr="008D18E2">
        <w:rPr>
          <w:lang w:val="da-DK"/>
        </w:rPr>
        <w:t>PDB: 3KK6 og PDB:</w:t>
      </w:r>
      <w:r w:rsidR="00661E5C">
        <w:rPr>
          <w:lang w:val="da-DK"/>
        </w:rPr>
        <w:t xml:space="preserve"> </w:t>
      </w:r>
      <w:r w:rsidRPr="008D18E2">
        <w:rPr>
          <w:lang w:val="da-DK"/>
        </w:rPr>
        <w:t>3LN1.</w:t>
      </w:r>
      <w:bookmarkStart w:id="13" w:name="_Toc148193046"/>
    </w:p>
    <w:p w14:paraId="6F21951F" w14:textId="03640CD2" w:rsidR="00542D03" w:rsidRPr="008D18E2" w:rsidRDefault="00542D03" w:rsidP="00713D31">
      <w:pPr>
        <w:pStyle w:val="Heading4"/>
        <w:rPr>
          <w:lang w:val="da-DK"/>
        </w:rPr>
      </w:pPr>
      <w:bookmarkStart w:id="14" w:name="_Toc148358976"/>
      <w:r w:rsidRPr="008D18E2">
        <w:rPr>
          <w:lang w:val="da-DK"/>
        </w:rPr>
        <w:t>Trin-for-trin</w:t>
      </w:r>
      <w:bookmarkEnd w:id="13"/>
      <w:bookmarkEnd w:id="14"/>
    </w:p>
    <w:p w14:paraId="7662B3CE" w14:textId="34FF978F" w:rsidR="00542D03" w:rsidRPr="008D18E2" w:rsidRDefault="00542D03" w:rsidP="00A61B93">
      <w:pPr>
        <w:pStyle w:val="ListParagraph"/>
        <w:numPr>
          <w:ilvl w:val="0"/>
          <w:numId w:val="3"/>
        </w:numPr>
        <w:ind w:left="284" w:hanging="284"/>
        <w:jc w:val="both"/>
        <w:rPr>
          <w:lang w:val="da-DK"/>
        </w:rPr>
      </w:pPr>
      <w:r w:rsidRPr="008D18E2">
        <w:rPr>
          <w:lang w:val="da-DK"/>
        </w:rPr>
        <w:t xml:space="preserve">Gå til hjemmesiden </w:t>
      </w:r>
      <w:hyperlink r:id="rId9" w:tooltip="#AutoGenerate" w:history="1">
        <w:r w:rsidRPr="008D18E2">
          <w:rPr>
            <w:rStyle w:val="Hyperlink"/>
            <w:lang w:val="da-DK"/>
          </w:rPr>
          <w:t>https://www.rcsb.org</w:t>
        </w:r>
      </w:hyperlink>
    </w:p>
    <w:p w14:paraId="4398D541" w14:textId="04570613" w:rsidR="00542D03" w:rsidRPr="008D18E2" w:rsidRDefault="00542D03" w:rsidP="00A61B93">
      <w:pPr>
        <w:pStyle w:val="ListParagraph"/>
        <w:numPr>
          <w:ilvl w:val="0"/>
          <w:numId w:val="3"/>
        </w:numPr>
        <w:ind w:left="284" w:hanging="284"/>
        <w:jc w:val="both"/>
        <w:rPr>
          <w:lang w:val="da-DK"/>
        </w:rPr>
      </w:pPr>
      <w:r w:rsidRPr="008D18E2">
        <w:rPr>
          <w:lang w:val="da-DK"/>
        </w:rPr>
        <w:t>I søgefeltet øverst til højre indtaster du den PDB-kode</w:t>
      </w:r>
      <w:r w:rsidR="00C6566B">
        <w:rPr>
          <w:lang w:val="da-DK"/>
        </w:rPr>
        <w:t>,</w:t>
      </w:r>
      <w:r w:rsidRPr="008D18E2">
        <w:rPr>
          <w:lang w:val="da-DK"/>
        </w:rPr>
        <w:t xml:space="preserve"> du ønsker at analysere.</w:t>
      </w:r>
    </w:p>
    <w:p w14:paraId="5939FC59" w14:textId="1AD46033" w:rsidR="00542D03" w:rsidRPr="008D18E2" w:rsidRDefault="00542D03" w:rsidP="00A61B93">
      <w:pPr>
        <w:pStyle w:val="ListParagraph"/>
        <w:numPr>
          <w:ilvl w:val="0"/>
          <w:numId w:val="3"/>
        </w:numPr>
        <w:ind w:left="284" w:hanging="284"/>
        <w:jc w:val="both"/>
        <w:rPr>
          <w:lang w:val="da-DK"/>
        </w:rPr>
      </w:pPr>
      <w:r w:rsidRPr="008D18E2">
        <w:rPr>
          <w:lang w:val="da-DK"/>
        </w:rPr>
        <w:t>Der kommer nu en overskrift, der beskriver hvilken krystalstruktur</w:t>
      </w:r>
      <w:r w:rsidR="008B0BAD">
        <w:rPr>
          <w:lang w:val="da-DK"/>
        </w:rPr>
        <w:t>,</w:t>
      </w:r>
      <w:r w:rsidRPr="008D18E2">
        <w:rPr>
          <w:lang w:val="da-DK"/>
        </w:rPr>
        <w:t xml:space="preserve"> du kan se 3D-strukturen på</w:t>
      </w:r>
      <w:r w:rsidR="008B0BAD">
        <w:rPr>
          <w:lang w:val="da-DK"/>
        </w:rPr>
        <w:t>.</w:t>
      </w:r>
      <w:r w:rsidRPr="008D18E2">
        <w:rPr>
          <w:lang w:val="da-DK"/>
        </w:rPr>
        <w:t xml:space="preserve"> </w:t>
      </w:r>
      <w:r w:rsidR="008B0BAD">
        <w:rPr>
          <w:lang w:val="da-DK"/>
        </w:rPr>
        <w:t>D</w:t>
      </w:r>
      <w:r w:rsidRPr="008D18E2">
        <w:rPr>
          <w:lang w:val="da-DK"/>
        </w:rPr>
        <w:t>u klikker dig ind på den</w:t>
      </w:r>
      <w:r w:rsidR="008B0BAD">
        <w:rPr>
          <w:lang w:val="da-DK"/>
        </w:rPr>
        <w:t>,</w:t>
      </w:r>
      <w:r w:rsidRPr="008D18E2">
        <w:rPr>
          <w:lang w:val="da-DK"/>
        </w:rPr>
        <w:t xml:space="preserve"> du ønsker at undersøge.</w:t>
      </w:r>
    </w:p>
    <w:p w14:paraId="17975645" w14:textId="11C38E37" w:rsidR="00C952E0" w:rsidRPr="008D18E2" w:rsidRDefault="008D1590" w:rsidP="00A61B93">
      <w:pPr>
        <w:pStyle w:val="ListParagraph"/>
        <w:numPr>
          <w:ilvl w:val="0"/>
          <w:numId w:val="3"/>
        </w:numPr>
        <w:ind w:left="284" w:hanging="284"/>
        <w:jc w:val="both"/>
        <w:rPr>
          <w:lang w:val="da-DK"/>
        </w:rPr>
      </w:pPr>
      <w:r>
        <w:rPr>
          <w:lang w:val="da-DK"/>
        </w:rPr>
        <w:t>Slå di</w:t>
      </w:r>
      <w:r w:rsidR="00B246A1">
        <w:rPr>
          <w:lang w:val="da-DK"/>
        </w:rPr>
        <w:t>t</w:t>
      </w:r>
      <w:r>
        <w:rPr>
          <w:lang w:val="da-DK"/>
        </w:rPr>
        <w:t xml:space="preserve"> </w:t>
      </w:r>
      <w:r w:rsidR="00B246A1">
        <w:rPr>
          <w:lang w:val="da-DK"/>
        </w:rPr>
        <w:t>stof</w:t>
      </w:r>
      <w:r>
        <w:rPr>
          <w:lang w:val="da-DK"/>
        </w:rPr>
        <w:t xml:space="preserve"> op</w:t>
      </w:r>
      <w:r w:rsidR="00B246A1">
        <w:rPr>
          <w:lang w:val="da-DK"/>
        </w:rPr>
        <w:t xml:space="preserve"> på nettet, så du kan se molekylestrukturen af det. </w:t>
      </w:r>
    </w:p>
    <w:p w14:paraId="3B9D3326" w14:textId="5EFBE324" w:rsidR="003420B1" w:rsidRDefault="00C24B5A" w:rsidP="00A61B93">
      <w:pPr>
        <w:pStyle w:val="ListParagraph"/>
        <w:numPr>
          <w:ilvl w:val="0"/>
          <w:numId w:val="3"/>
        </w:numPr>
        <w:ind w:left="284" w:hanging="284"/>
        <w:jc w:val="both"/>
        <w:rPr>
          <w:lang w:val="da-DK"/>
        </w:rPr>
      </w:pPr>
      <w:r>
        <w:rPr>
          <w:lang w:val="da-DK"/>
        </w:rPr>
        <w:t>S</w:t>
      </w:r>
      <w:r w:rsidR="00542D03" w:rsidRPr="008D18E2">
        <w:rPr>
          <w:lang w:val="da-DK"/>
        </w:rPr>
        <w:t xml:space="preserve">crol ned og find den grå boks </w:t>
      </w:r>
      <w:r w:rsidR="00542D03" w:rsidRPr="008D18E2">
        <w:rPr>
          <w:i/>
          <w:iCs/>
          <w:lang w:val="da-DK"/>
        </w:rPr>
        <w:t>Small Molecules</w:t>
      </w:r>
      <w:r w:rsidR="00542D03" w:rsidRPr="008D18E2">
        <w:rPr>
          <w:noProof/>
          <w:lang w:val="da-DK"/>
        </w:rPr>
        <w:t xml:space="preserve"> (se billede</w:t>
      </w:r>
      <w:r w:rsidR="00C90AA9">
        <w:rPr>
          <w:noProof/>
          <w:lang w:val="da-DK"/>
        </w:rPr>
        <w:t>t</w:t>
      </w:r>
      <w:r w:rsidR="00542D03" w:rsidRPr="008D18E2">
        <w:rPr>
          <w:noProof/>
          <w:lang w:val="da-DK"/>
        </w:rPr>
        <w:t xml:space="preserve"> nedenfor), og klik dig herefter ind på </w:t>
      </w:r>
      <w:r w:rsidR="00542D03" w:rsidRPr="008D18E2">
        <w:rPr>
          <w:i/>
          <w:iCs/>
          <w:noProof/>
          <w:lang w:val="da-DK"/>
        </w:rPr>
        <w:t xml:space="preserve">Ligand Interaction </w:t>
      </w:r>
      <w:r w:rsidR="00171642">
        <w:rPr>
          <w:noProof/>
          <w:lang w:val="da-DK"/>
        </w:rPr>
        <w:t xml:space="preserve">- </w:t>
      </w:r>
      <w:r w:rsidR="00542D03" w:rsidRPr="008D18E2">
        <w:rPr>
          <w:noProof/>
          <w:lang w:val="da-DK"/>
        </w:rPr>
        <w:t xml:space="preserve">husk at vælge den </w:t>
      </w:r>
      <w:r w:rsidR="00C03139">
        <w:rPr>
          <w:noProof/>
          <w:lang w:val="da-DK"/>
        </w:rPr>
        <w:t xml:space="preserve">specifikke </w:t>
      </w:r>
      <w:r w:rsidR="00542D03" w:rsidRPr="008D18E2">
        <w:rPr>
          <w:noProof/>
          <w:lang w:val="da-DK"/>
        </w:rPr>
        <w:t>ligand du undersøger</w:t>
      </w:r>
      <w:r w:rsidR="00954F0B">
        <w:rPr>
          <w:noProof/>
          <w:lang w:val="da-DK"/>
        </w:rPr>
        <w:t xml:space="preserve"> </w:t>
      </w:r>
      <w:r w:rsidR="005E1374">
        <w:rPr>
          <w:noProof/>
          <w:lang w:val="da-DK"/>
        </w:rPr>
        <w:t>(du har</w:t>
      </w:r>
      <w:r w:rsidR="00542D03" w:rsidRPr="008D18E2">
        <w:rPr>
          <w:noProof/>
          <w:lang w:val="da-DK"/>
        </w:rPr>
        <w:t xml:space="preserve"> </w:t>
      </w:r>
      <w:r w:rsidR="00542D03" w:rsidRPr="008D18E2" w:rsidDel="00954F0B">
        <w:rPr>
          <w:noProof/>
          <w:lang w:val="da-DK"/>
        </w:rPr>
        <w:t xml:space="preserve">lige </w:t>
      </w:r>
      <w:r w:rsidR="005E1374">
        <w:rPr>
          <w:noProof/>
          <w:lang w:val="da-DK"/>
        </w:rPr>
        <w:t>fundet molekylestrukturen)</w:t>
      </w:r>
      <w:r w:rsidR="00542D03" w:rsidRPr="008D18E2">
        <w:rPr>
          <w:noProof/>
          <w:lang w:val="da-DK"/>
        </w:rPr>
        <w:t xml:space="preserve"> </w:t>
      </w:r>
    </w:p>
    <w:p w14:paraId="2092C517" w14:textId="6E5B9C8D" w:rsidR="00542D03" w:rsidRPr="003420B1" w:rsidRDefault="00D13C6B" w:rsidP="00A61B93">
      <w:pPr>
        <w:ind w:left="284" w:hanging="284"/>
        <w:jc w:val="center"/>
        <w:rPr>
          <w:lang w:val="da-DK"/>
        </w:rPr>
      </w:pPr>
      <w:r>
        <w:rPr>
          <w:noProof/>
          <w:lang w:val="da-DK"/>
        </w:rPr>
        <w:drawing>
          <wp:inline distT="0" distB="0" distL="0" distR="0" wp14:anchorId="76819607" wp14:editId="2E7FD662">
            <wp:extent cx="3983420" cy="2236417"/>
            <wp:effectExtent l="0" t="0" r="4445" b="0"/>
            <wp:docPr id="890861194" name="Billede 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61194" name="Billede 1" descr="#Decorativ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541" cy="224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C99FD" w14:textId="1DE63913" w:rsidR="007501A1" w:rsidRDefault="001B5C18" w:rsidP="002B4D29">
      <w:pPr>
        <w:pStyle w:val="ListParagraph"/>
        <w:keepNext/>
        <w:numPr>
          <w:ilvl w:val="0"/>
          <w:numId w:val="3"/>
        </w:numPr>
        <w:ind w:left="284" w:hanging="284"/>
        <w:jc w:val="both"/>
        <w:rPr>
          <w:lang w:val="da-DK"/>
        </w:rPr>
      </w:pPr>
      <w:r>
        <w:rPr>
          <w:lang w:val="da-DK"/>
        </w:rPr>
        <w:lastRenderedPageBreak/>
        <w:t>D</w:t>
      </w:r>
      <w:r w:rsidR="00542D03" w:rsidRPr="008D18E2">
        <w:rPr>
          <w:lang w:val="da-DK"/>
        </w:rPr>
        <w:t xml:space="preserve">u </w:t>
      </w:r>
      <w:r>
        <w:rPr>
          <w:lang w:val="da-DK"/>
        </w:rPr>
        <w:t xml:space="preserve">burde </w:t>
      </w:r>
      <w:r w:rsidR="00542D03" w:rsidRPr="008D18E2">
        <w:rPr>
          <w:lang w:val="da-DK"/>
        </w:rPr>
        <w:t>se noget</w:t>
      </w:r>
      <w:r w:rsidR="00762868">
        <w:rPr>
          <w:lang w:val="da-DK"/>
        </w:rPr>
        <w:t>,</w:t>
      </w:r>
      <w:r w:rsidR="00542D03" w:rsidRPr="008D18E2">
        <w:rPr>
          <w:lang w:val="da-DK"/>
        </w:rPr>
        <w:t xml:space="preserve"> der ligner en bindingslomme med liganden og proteinet. Du kan </w:t>
      </w:r>
      <w:r w:rsidR="00542D03" w:rsidRPr="008D18E2">
        <w:rPr>
          <w:noProof/>
          <w:lang w:val="da-DK"/>
        </w:rPr>
        <w:t>fremhæve</w:t>
      </w:r>
      <w:r w:rsidR="00542D03" w:rsidRPr="008D18E2">
        <w:rPr>
          <w:lang w:val="da-DK"/>
        </w:rPr>
        <w:t xml:space="preserve"> liganden</w:t>
      </w:r>
      <w:r w:rsidR="00133006">
        <w:rPr>
          <w:lang w:val="da-DK"/>
        </w:rPr>
        <w:t xml:space="preserve"> i lysegrøn</w:t>
      </w:r>
      <w:r w:rsidR="00542D03" w:rsidRPr="008D18E2">
        <w:rPr>
          <w:lang w:val="da-DK"/>
        </w:rPr>
        <w:t xml:space="preserve"> ved at klikke på ”…” til højre, ud for </w:t>
      </w:r>
      <w:r w:rsidR="00AA7E33" w:rsidRPr="002B4D29">
        <w:rPr>
          <w:lang w:val="da-DK"/>
        </w:rPr>
        <w:t>Ligand</w:t>
      </w:r>
      <w:r w:rsidR="00542D03" w:rsidRPr="008D18E2">
        <w:rPr>
          <w:lang w:val="da-DK"/>
        </w:rPr>
        <w:t>, og derefter trykke på ”</w:t>
      </w:r>
      <w:r w:rsidR="00E861AE" w:rsidRPr="002B4D29">
        <w:rPr>
          <w:lang w:val="da-DK"/>
        </w:rPr>
        <w:t>S</w:t>
      </w:r>
      <w:r w:rsidR="00542D03" w:rsidRPr="002B4D29">
        <w:rPr>
          <w:lang w:val="da-DK"/>
        </w:rPr>
        <w:t>elect this</w:t>
      </w:r>
      <w:r w:rsidR="00542D03" w:rsidRPr="008D18E2">
        <w:rPr>
          <w:lang w:val="da-DK"/>
        </w:rPr>
        <w:t>”</w:t>
      </w:r>
      <w:r w:rsidR="00DE1970">
        <w:rPr>
          <w:lang w:val="da-DK"/>
        </w:rPr>
        <w:t xml:space="preserve"> (</w:t>
      </w:r>
      <w:r w:rsidR="00DE1970" w:rsidRPr="002B4D29">
        <w:rPr>
          <w:lang w:val="da-DK"/>
        </w:rPr>
        <w:t>se gul cirkel nedenfor</w:t>
      </w:r>
      <w:r w:rsidR="00DE1970">
        <w:rPr>
          <w:noProof/>
          <w:lang w:val="da-DK"/>
        </w:rPr>
        <w:t>)</w:t>
      </w:r>
      <w:r w:rsidR="00542D03" w:rsidRPr="008D18E2">
        <w:rPr>
          <w:noProof/>
          <w:lang w:val="da-DK"/>
        </w:rPr>
        <w:t>.</w:t>
      </w:r>
    </w:p>
    <w:p w14:paraId="41860069" w14:textId="732AC7CC" w:rsidR="00542D03" w:rsidRPr="00D23CFE" w:rsidRDefault="00A262D5" w:rsidP="002B4D29">
      <w:pPr>
        <w:pStyle w:val="ListParagraph"/>
        <w:ind w:left="284"/>
        <w:jc w:val="center"/>
        <w:rPr>
          <w:lang w:val="da-DK"/>
        </w:rPr>
      </w:pPr>
      <w:r>
        <w:rPr>
          <w:noProof/>
          <w:lang w:val="da-DK"/>
        </w:rPr>
        <w:drawing>
          <wp:inline distT="0" distB="0" distL="0" distR="0" wp14:anchorId="3A73D050" wp14:editId="0C430AA1">
            <wp:extent cx="2726596" cy="1998921"/>
            <wp:effectExtent l="0" t="0" r="4445" b="0"/>
            <wp:docPr id="561553537" name="Picture 561553537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53537" name="Picture 561553537" descr="#Decorativ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765" cy="200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44FA6" w14:textId="1FC9D673" w:rsidR="00C84830" w:rsidRDefault="0034363B" w:rsidP="00A61B93">
      <w:pPr>
        <w:pStyle w:val="ListParagraph"/>
        <w:numPr>
          <w:ilvl w:val="0"/>
          <w:numId w:val="3"/>
        </w:numPr>
        <w:ind w:left="284" w:hanging="284"/>
        <w:jc w:val="both"/>
        <w:rPr>
          <w:lang w:val="da-DK"/>
        </w:rPr>
      </w:pPr>
      <w:r w:rsidRPr="5A68ADCD">
        <w:rPr>
          <w:noProof/>
          <w:lang w:val="da-DK"/>
        </w:rPr>
        <w:t>Vha.</w:t>
      </w:r>
      <w:r w:rsidR="00542D03" w:rsidRPr="008D18E2">
        <w:rPr>
          <w:noProof/>
          <w:lang w:val="da-DK"/>
        </w:rPr>
        <w:t xml:space="preserve"> musen </w:t>
      </w:r>
      <w:r>
        <w:rPr>
          <w:noProof/>
          <w:lang w:val="da-DK"/>
        </w:rPr>
        <w:t xml:space="preserve">kan du </w:t>
      </w:r>
      <w:r w:rsidR="00542D03" w:rsidRPr="008D18E2">
        <w:rPr>
          <w:noProof/>
          <w:lang w:val="da-DK"/>
        </w:rPr>
        <w:t>rotere og zo</w:t>
      </w:r>
      <w:r w:rsidR="00E02012">
        <w:rPr>
          <w:noProof/>
          <w:lang w:val="da-DK"/>
        </w:rPr>
        <w:t>o</w:t>
      </w:r>
      <w:r w:rsidR="00542D03" w:rsidRPr="008D18E2">
        <w:rPr>
          <w:noProof/>
          <w:lang w:val="da-DK"/>
        </w:rPr>
        <w:t>me ind. Du kan se hydrogenbindn</w:t>
      </w:r>
      <w:r w:rsidR="004F3BB7">
        <w:rPr>
          <w:noProof/>
          <w:lang w:val="da-DK"/>
        </w:rPr>
        <w:t>in</w:t>
      </w:r>
      <w:r w:rsidR="00542D03" w:rsidRPr="008D18E2">
        <w:rPr>
          <w:noProof/>
          <w:lang w:val="da-DK"/>
        </w:rPr>
        <w:t>gerne mellem ligande</w:t>
      </w:r>
      <w:r w:rsidR="004F3BB7">
        <w:rPr>
          <w:noProof/>
          <w:lang w:val="da-DK"/>
        </w:rPr>
        <w:t>n</w:t>
      </w:r>
      <w:r w:rsidR="00542D03" w:rsidRPr="008D18E2">
        <w:rPr>
          <w:noProof/>
          <w:lang w:val="da-DK"/>
        </w:rPr>
        <w:t xml:space="preserve"> og proteinet ved de </w:t>
      </w:r>
      <w:r w:rsidR="00542D03" w:rsidRPr="00AA7E33">
        <w:rPr>
          <w:noProof/>
          <w:color w:val="1F3864" w:themeColor="accent1" w:themeShade="80"/>
          <w:lang w:val="da-DK"/>
        </w:rPr>
        <w:t xml:space="preserve">blå </w:t>
      </w:r>
      <w:r w:rsidR="007E72B3">
        <w:rPr>
          <w:noProof/>
          <w:color w:val="1F3864" w:themeColor="accent1" w:themeShade="80"/>
          <w:lang w:val="da-DK"/>
        </w:rPr>
        <w:t xml:space="preserve">stiblede </w:t>
      </w:r>
      <w:r w:rsidR="00542D03" w:rsidRPr="00AA7E33">
        <w:rPr>
          <w:noProof/>
          <w:color w:val="1F3864" w:themeColor="accent1" w:themeShade="80"/>
          <w:lang w:val="da-DK"/>
        </w:rPr>
        <w:t>linjer</w:t>
      </w:r>
      <w:r w:rsidR="00542D03" w:rsidRPr="008D18E2">
        <w:rPr>
          <w:noProof/>
          <w:lang w:val="da-DK"/>
        </w:rPr>
        <w:t>. Ved at holde musen over aminosyren fra proteinet</w:t>
      </w:r>
      <w:r w:rsidR="00F6507B">
        <w:rPr>
          <w:noProof/>
          <w:lang w:val="da-DK"/>
        </w:rPr>
        <w:t>,</w:t>
      </w:r>
      <w:r w:rsidR="00542D03" w:rsidRPr="008D18E2">
        <w:rPr>
          <w:noProof/>
          <w:lang w:val="da-DK"/>
        </w:rPr>
        <w:t xml:space="preserve"> får du angivet aminosyrens navn og placering</w:t>
      </w:r>
      <w:r w:rsidR="00F6507B">
        <w:rPr>
          <w:noProof/>
          <w:lang w:val="da-DK"/>
        </w:rPr>
        <w:t>snummer</w:t>
      </w:r>
      <w:r w:rsidR="00542D03" w:rsidRPr="008D18E2">
        <w:rPr>
          <w:noProof/>
          <w:lang w:val="da-DK"/>
        </w:rPr>
        <w:t xml:space="preserve"> i </w:t>
      </w:r>
      <w:r w:rsidR="00F15EF8">
        <w:rPr>
          <w:noProof/>
          <w:lang w:val="da-DK"/>
        </w:rPr>
        <w:t xml:space="preserve">nederste </w:t>
      </w:r>
      <w:r w:rsidR="00542D03" w:rsidRPr="008D18E2">
        <w:rPr>
          <w:noProof/>
          <w:lang w:val="da-DK"/>
        </w:rPr>
        <w:t>venstre hjørne af vinduet</w:t>
      </w:r>
      <w:r w:rsidR="007E72B3">
        <w:rPr>
          <w:noProof/>
          <w:lang w:val="da-DK"/>
        </w:rPr>
        <w:t>.</w:t>
      </w:r>
    </w:p>
    <w:p w14:paraId="4CCA9097" w14:textId="26F836E4" w:rsidR="00542D03" w:rsidRPr="008D18E2" w:rsidRDefault="00F15EF8" w:rsidP="00A61B93">
      <w:pPr>
        <w:pStyle w:val="ListParagraph"/>
        <w:numPr>
          <w:ilvl w:val="0"/>
          <w:numId w:val="3"/>
        </w:numPr>
        <w:ind w:left="284" w:hanging="284"/>
        <w:jc w:val="both"/>
        <w:rPr>
          <w:lang w:val="da-DK"/>
        </w:rPr>
      </w:pPr>
      <w:r>
        <w:rPr>
          <w:noProof/>
          <w:lang w:val="da-DK"/>
        </w:rPr>
        <w:t xml:space="preserve">Begynd </w:t>
      </w:r>
      <w:r w:rsidR="007E72B3">
        <w:rPr>
          <w:noProof/>
          <w:lang w:val="da-DK"/>
        </w:rPr>
        <w:t xml:space="preserve">din analyse ved at </w:t>
      </w:r>
      <w:r w:rsidR="00542D03" w:rsidRPr="008D18E2">
        <w:rPr>
          <w:noProof/>
          <w:lang w:val="da-DK"/>
        </w:rPr>
        <w:t>notere og evaluere hvilke aminosyrer i proteinet</w:t>
      </w:r>
      <w:r>
        <w:rPr>
          <w:noProof/>
          <w:lang w:val="da-DK"/>
        </w:rPr>
        <w:t>,</w:t>
      </w:r>
      <w:r w:rsidR="00542D03" w:rsidRPr="008D18E2">
        <w:rPr>
          <w:noProof/>
          <w:lang w:val="da-DK"/>
        </w:rPr>
        <w:t xml:space="preserve"> der interagerer med liganden. </w:t>
      </w:r>
      <w:r w:rsidR="008377E6">
        <w:rPr>
          <w:noProof/>
          <w:lang w:val="da-DK"/>
        </w:rPr>
        <w:t>Tag</w:t>
      </w:r>
      <w:r w:rsidR="00542D03" w:rsidRPr="008D18E2">
        <w:rPr>
          <w:noProof/>
          <w:lang w:val="da-DK"/>
        </w:rPr>
        <w:t xml:space="preserve"> skærmbilleder</w:t>
      </w:r>
      <w:r w:rsidR="00A5328E">
        <w:rPr>
          <w:noProof/>
          <w:lang w:val="da-DK"/>
        </w:rPr>
        <w:t>,</w:t>
      </w:r>
      <w:r w:rsidR="00542D03" w:rsidRPr="008D18E2">
        <w:rPr>
          <w:noProof/>
          <w:lang w:val="da-DK"/>
        </w:rPr>
        <w:t xml:space="preserve"> så du kan bruge dem senere i din analyse. </w:t>
      </w:r>
    </w:p>
    <w:p w14:paraId="62201403" w14:textId="3AC84FD1" w:rsidR="001B74A9" w:rsidRPr="00964898" w:rsidRDefault="00F15EF8" w:rsidP="00A61B93">
      <w:pPr>
        <w:pStyle w:val="ListParagraph"/>
        <w:numPr>
          <w:ilvl w:val="0"/>
          <w:numId w:val="3"/>
        </w:numPr>
        <w:ind w:left="284" w:hanging="284"/>
        <w:jc w:val="both"/>
        <w:rPr>
          <w:lang w:val="da-DK"/>
        </w:rPr>
      </w:pPr>
      <w:r w:rsidRPr="5A68ADCD">
        <w:rPr>
          <w:noProof/>
          <w:lang w:val="da-DK"/>
        </w:rPr>
        <w:t>G</w:t>
      </w:r>
      <w:r w:rsidR="00542D03" w:rsidRPr="5A68ADCD">
        <w:rPr>
          <w:noProof/>
          <w:lang w:val="da-DK"/>
        </w:rPr>
        <w:t>å</w:t>
      </w:r>
      <w:r w:rsidR="00542D03" w:rsidRPr="008D18E2">
        <w:rPr>
          <w:noProof/>
          <w:lang w:val="da-DK"/>
        </w:rPr>
        <w:t xml:space="preserve"> tilbage til </w:t>
      </w:r>
      <w:r w:rsidR="003E74D7" w:rsidRPr="5A68ADCD">
        <w:rPr>
          <w:noProof/>
          <w:lang w:val="da-DK"/>
        </w:rPr>
        <w:t>trin</w:t>
      </w:r>
      <w:r w:rsidR="00542D03" w:rsidRPr="008D18E2">
        <w:rPr>
          <w:noProof/>
          <w:lang w:val="da-DK"/>
        </w:rPr>
        <w:t xml:space="preserve"> (1) og analyse</w:t>
      </w:r>
      <w:r w:rsidR="00C24B5A">
        <w:rPr>
          <w:noProof/>
          <w:lang w:val="da-DK"/>
        </w:rPr>
        <w:t>r</w:t>
      </w:r>
      <w:r w:rsidR="00542D03" w:rsidRPr="008D18E2">
        <w:rPr>
          <w:noProof/>
          <w:lang w:val="da-DK"/>
        </w:rPr>
        <w:t xml:space="preserve"> en ny ligand-protein </w:t>
      </w:r>
      <w:r w:rsidR="007E72B3">
        <w:rPr>
          <w:noProof/>
          <w:lang w:val="da-DK"/>
        </w:rPr>
        <w:t>interaktion</w:t>
      </w:r>
      <w:r w:rsidR="00542D03" w:rsidRPr="008D18E2">
        <w:rPr>
          <w:noProof/>
          <w:lang w:val="da-DK"/>
        </w:rPr>
        <w:t xml:space="preserve"> ved at indtaste </w:t>
      </w:r>
      <w:r w:rsidR="007E72B3">
        <w:rPr>
          <w:noProof/>
          <w:lang w:val="da-DK"/>
        </w:rPr>
        <w:t>en ny</w:t>
      </w:r>
      <w:r w:rsidR="00542D03" w:rsidRPr="008D18E2">
        <w:rPr>
          <w:noProof/>
          <w:lang w:val="da-DK"/>
        </w:rPr>
        <w:t xml:space="preserve"> PDB-kode i søgefeltet.</w:t>
      </w:r>
      <w:bookmarkStart w:id="15" w:name="_Toc148193047"/>
      <w:bookmarkStart w:id="16" w:name="_Toc148358977"/>
    </w:p>
    <w:p w14:paraId="668BA741" w14:textId="1821B548" w:rsidR="007E098B" w:rsidRPr="008D18E2" w:rsidRDefault="00B93F3B" w:rsidP="00D53D8F">
      <w:pPr>
        <w:pStyle w:val="Heading3"/>
        <w:spacing w:after="240"/>
        <w:jc w:val="both"/>
        <w:rPr>
          <w:rFonts w:ascii="Calibri Light" w:eastAsia="Calibri Light" w:hAnsi="Calibri Light" w:cs="Calibri Light"/>
          <w:lang w:val="da-DK"/>
        </w:rPr>
      </w:pPr>
      <w:r w:rsidRPr="008D18E2">
        <w:rPr>
          <w:lang w:val="da-DK"/>
        </w:rPr>
        <w:t xml:space="preserve">Del 2 – Design </w:t>
      </w:r>
      <w:r w:rsidR="003E74D7">
        <w:rPr>
          <w:lang w:val="da-DK"/>
        </w:rPr>
        <w:t xml:space="preserve">en </w:t>
      </w:r>
      <w:r w:rsidRPr="008D18E2">
        <w:rPr>
          <w:lang w:val="da-DK"/>
        </w:rPr>
        <w:t>ny analog af flurbiprofen</w:t>
      </w:r>
      <w:r w:rsidR="007E098B" w:rsidRPr="008D18E2">
        <w:rPr>
          <w:lang w:val="da-DK"/>
        </w:rPr>
        <w:t xml:space="preserve">. </w:t>
      </w:r>
      <w:r w:rsidR="007E098B" w:rsidRPr="008D18E2">
        <w:rPr>
          <w:rFonts w:ascii="Calibri Light" w:eastAsia="Calibri Light" w:hAnsi="Calibri Light" w:cs="Calibri Light"/>
          <w:lang w:val="da-DK"/>
        </w:rPr>
        <w:t xml:space="preserve">Vejledning til brug af </w:t>
      </w:r>
      <w:bookmarkEnd w:id="15"/>
      <w:r w:rsidR="00E7684F">
        <w:rPr>
          <w:rFonts w:ascii="Calibri Light" w:eastAsia="Calibri Light" w:hAnsi="Calibri Light" w:cs="Calibri Light"/>
          <w:i/>
          <w:iCs/>
          <w:lang w:val="da-DK"/>
        </w:rPr>
        <w:t>mcule.com</w:t>
      </w:r>
      <w:bookmarkEnd w:id="16"/>
      <w:r w:rsidR="007E098B" w:rsidRPr="008D18E2">
        <w:rPr>
          <w:rFonts w:ascii="Calibri Light" w:eastAsia="Calibri Light" w:hAnsi="Calibri Light" w:cs="Calibri Light"/>
          <w:lang w:val="da-DK"/>
        </w:rPr>
        <w:t xml:space="preserve"> </w:t>
      </w:r>
    </w:p>
    <w:p w14:paraId="169C61A0" w14:textId="432400BB" w:rsidR="007E098B" w:rsidRPr="008D18E2" w:rsidRDefault="007E098B" w:rsidP="00D53D8F">
      <w:pPr>
        <w:pStyle w:val="Heading4"/>
        <w:jc w:val="both"/>
        <w:rPr>
          <w:lang w:val="da-DK"/>
        </w:rPr>
      </w:pPr>
      <w:r w:rsidRPr="008D18E2">
        <w:rPr>
          <w:lang w:val="da-DK"/>
        </w:rPr>
        <w:t>Introduktion</w:t>
      </w:r>
    </w:p>
    <w:p w14:paraId="7C037A75" w14:textId="6E0624FB" w:rsidR="00AA254A" w:rsidRDefault="002E6AB3" w:rsidP="00713D31">
      <w:pPr>
        <w:rPr>
          <w:lang w:val="da-DK"/>
        </w:rPr>
      </w:pPr>
      <w:r>
        <w:rPr>
          <w:lang w:val="da-DK"/>
        </w:rPr>
        <w:t xml:space="preserve">Flurbiprofen gives som sugetablet </w:t>
      </w:r>
      <w:r w:rsidR="003A57CF">
        <w:rPr>
          <w:lang w:val="da-DK"/>
        </w:rPr>
        <w:t xml:space="preserve">under </w:t>
      </w:r>
      <w:r w:rsidR="009E66BB">
        <w:rPr>
          <w:lang w:val="da-DK"/>
        </w:rPr>
        <w:t xml:space="preserve">lægemidlet </w:t>
      </w:r>
      <w:r w:rsidR="003A57CF">
        <w:rPr>
          <w:lang w:val="da-DK"/>
        </w:rPr>
        <w:t xml:space="preserve">Strefen® og som mundhulespray under </w:t>
      </w:r>
      <w:r w:rsidR="009E66BB">
        <w:rPr>
          <w:lang w:val="da-DK"/>
        </w:rPr>
        <w:t xml:space="preserve">lægemidlet </w:t>
      </w:r>
      <w:r w:rsidR="00FE3821">
        <w:rPr>
          <w:lang w:val="da-DK"/>
        </w:rPr>
        <w:t xml:space="preserve">Strefzap®. </w:t>
      </w:r>
      <w:r w:rsidR="005A27B3">
        <w:rPr>
          <w:lang w:val="da-DK"/>
        </w:rPr>
        <w:t xml:space="preserve">I denne </w:t>
      </w:r>
      <w:r w:rsidR="009E66BB">
        <w:rPr>
          <w:lang w:val="da-DK"/>
        </w:rPr>
        <w:t xml:space="preserve">del af </w:t>
      </w:r>
      <w:r w:rsidR="005A27B3">
        <w:rPr>
          <w:lang w:val="da-DK"/>
        </w:rPr>
        <w:t>øvelse</w:t>
      </w:r>
      <w:r w:rsidR="009E66BB">
        <w:rPr>
          <w:lang w:val="da-DK"/>
        </w:rPr>
        <w:t>n</w:t>
      </w:r>
      <w:r w:rsidR="005A27B3">
        <w:rPr>
          <w:lang w:val="da-DK"/>
        </w:rPr>
        <w:t xml:space="preserve"> skal du først analysere</w:t>
      </w:r>
      <w:r w:rsidR="009E66BB">
        <w:rPr>
          <w:lang w:val="da-DK"/>
        </w:rPr>
        <w:t>,</w:t>
      </w:r>
      <w:r w:rsidR="005A27B3">
        <w:rPr>
          <w:lang w:val="da-DK"/>
        </w:rPr>
        <w:t xml:space="preserve"> hvordan flurbiprofen binder til COX-1</w:t>
      </w:r>
      <w:r w:rsidR="00D87F89">
        <w:rPr>
          <w:lang w:val="da-DK"/>
        </w:rPr>
        <w:t>. Derefter skal du bruge den viden</w:t>
      </w:r>
      <w:r w:rsidR="009E66BB">
        <w:rPr>
          <w:lang w:val="da-DK"/>
        </w:rPr>
        <w:t>,</w:t>
      </w:r>
      <w:r w:rsidR="00D87F89">
        <w:rPr>
          <w:lang w:val="da-DK"/>
        </w:rPr>
        <w:t xml:space="preserve"> </w:t>
      </w:r>
      <w:r w:rsidR="009E66BB">
        <w:rPr>
          <w:lang w:val="da-DK"/>
        </w:rPr>
        <w:t xml:space="preserve">som du fik </w:t>
      </w:r>
      <w:r w:rsidR="00D87F89">
        <w:rPr>
          <w:lang w:val="da-DK"/>
        </w:rPr>
        <w:t>i del 1 sammen</w:t>
      </w:r>
      <w:r w:rsidR="00746684">
        <w:rPr>
          <w:lang w:val="da-DK"/>
        </w:rPr>
        <w:t>holdt</w:t>
      </w:r>
      <w:r w:rsidR="00D87F89">
        <w:rPr>
          <w:lang w:val="da-DK"/>
        </w:rPr>
        <w:t xml:space="preserve"> med din generelle viden om intermolekylære kræfter, til at designe en ny analog </w:t>
      </w:r>
      <w:r w:rsidR="00852A4A">
        <w:rPr>
          <w:lang w:val="da-DK"/>
        </w:rPr>
        <w:t>af</w:t>
      </w:r>
      <w:r w:rsidR="00D87F89">
        <w:rPr>
          <w:lang w:val="da-DK"/>
        </w:rPr>
        <w:t xml:space="preserve"> flurbiprofen</w:t>
      </w:r>
      <w:r w:rsidR="00FA5DA2">
        <w:rPr>
          <w:lang w:val="da-DK"/>
        </w:rPr>
        <w:t xml:space="preserve"> for at </w:t>
      </w:r>
      <w:r w:rsidR="00232349">
        <w:rPr>
          <w:lang w:val="da-DK"/>
        </w:rPr>
        <w:t>opnå</w:t>
      </w:r>
      <w:r w:rsidR="00FA5DA2">
        <w:rPr>
          <w:lang w:val="da-DK"/>
        </w:rPr>
        <w:t xml:space="preserve"> en højere </w:t>
      </w:r>
      <w:r w:rsidR="00232349">
        <w:rPr>
          <w:lang w:val="da-DK"/>
        </w:rPr>
        <w:t>bindings</w:t>
      </w:r>
      <w:r w:rsidR="00FA5DA2">
        <w:rPr>
          <w:lang w:val="da-DK"/>
        </w:rPr>
        <w:t xml:space="preserve">affinitet. </w:t>
      </w:r>
      <w:r w:rsidR="0059683A">
        <w:rPr>
          <w:lang w:val="da-DK"/>
        </w:rPr>
        <w:t>Programmet</w:t>
      </w:r>
      <w:r w:rsidR="00746684">
        <w:rPr>
          <w:lang w:val="da-DK"/>
        </w:rPr>
        <w:t>, som</w:t>
      </w:r>
      <w:r w:rsidR="0059683A">
        <w:rPr>
          <w:lang w:val="da-DK"/>
        </w:rPr>
        <w:t xml:space="preserve"> du skal </w:t>
      </w:r>
      <w:r w:rsidR="0059683A" w:rsidDel="00746684">
        <w:rPr>
          <w:lang w:val="da-DK"/>
        </w:rPr>
        <w:t>benytte</w:t>
      </w:r>
      <w:r w:rsidR="00746684">
        <w:rPr>
          <w:lang w:val="da-DK"/>
        </w:rPr>
        <w:t>,</w:t>
      </w:r>
      <w:r w:rsidR="0059683A">
        <w:rPr>
          <w:lang w:val="da-DK"/>
        </w:rPr>
        <w:t xml:space="preserve"> udregner en score</w:t>
      </w:r>
      <w:r w:rsidR="00232349">
        <w:rPr>
          <w:lang w:val="da-DK"/>
        </w:rPr>
        <w:t>,</w:t>
      </w:r>
      <w:r w:rsidR="0059683A">
        <w:rPr>
          <w:lang w:val="da-DK"/>
        </w:rPr>
        <w:t xml:space="preserve"> når du har </w:t>
      </w:r>
      <w:r w:rsidR="002E759C">
        <w:rPr>
          <w:lang w:val="da-DK"/>
        </w:rPr>
        <w:t>designet</w:t>
      </w:r>
      <w:r w:rsidR="0059683A">
        <w:rPr>
          <w:lang w:val="da-DK"/>
        </w:rPr>
        <w:t xml:space="preserve"> en ny </w:t>
      </w:r>
      <w:r w:rsidR="00232349">
        <w:rPr>
          <w:lang w:val="da-DK"/>
        </w:rPr>
        <w:t>analog</w:t>
      </w:r>
      <w:r w:rsidR="002A6167">
        <w:rPr>
          <w:lang w:val="da-DK"/>
        </w:rPr>
        <w:t xml:space="preserve">. </w:t>
      </w:r>
    </w:p>
    <w:p w14:paraId="3E2A3F82" w14:textId="0DB536C9" w:rsidR="00E7684F" w:rsidRDefault="00C03F37" w:rsidP="00713D31">
      <w:pPr>
        <w:rPr>
          <w:lang w:val="da-DK"/>
        </w:rPr>
      </w:pPr>
      <w:r>
        <w:rPr>
          <w:lang w:val="da-DK"/>
        </w:rPr>
        <w:t xml:space="preserve">PDB-koden til flurbiprofen </w:t>
      </w:r>
      <w:r w:rsidR="003D2F15">
        <w:rPr>
          <w:lang w:val="da-DK"/>
        </w:rPr>
        <w:t>i COX-1 er 3N8Z.</w:t>
      </w:r>
    </w:p>
    <w:p w14:paraId="7E8C7077" w14:textId="65D88319" w:rsidR="007E098B" w:rsidRPr="008D18E2" w:rsidRDefault="007E098B" w:rsidP="00D53D8F">
      <w:pPr>
        <w:pStyle w:val="Heading4"/>
        <w:jc w:val="both"/>
        <w:rPr>
          <w:lang w:val="da-DK"/>
        </w:rPr>
      </w:pPr>
      <w:r w:rsidRPr="008D18E2">
        <w:rPr>
          <w:lang w:val="da-DK"/>
        </w:rPr>
        <w:t>Hvad er mcule?</w:t>
      </w:r>
    </w:p>
    <w:p w14:paraId="11546C7A" w14:textId="18F83649" w:rsidR="00E1328D" w:rsidRPr="00165A18" w:rsidRDefault="007E098B" w:rsidP="00265585">
      <w:pPr>
        <w:rPr>
          <w:lang w:val="da-DK"/>
        </w:rPr>
      </w:pPr>
      <w:r w:rsidRPr="00E44DE4">
        <w:rPr>
          <w:i/>
          <w:lang w:val="da-DK"/>
        </w:rPr>
        <w:t>Mcule</w:t>
      </w:r>
      <w:r w:rsidRPr="008D18E2">
        <w:rPr>
          <w:lang w:val="da-DK"/>
        </w:rPr>
        <w:t xml:space="preserve"> er en online platform</w:t>
      </w:r>
      <w:r w:rsidR="00E44DE4">
        <w:rPr>
          <w:lang w:val="da-DK"/>
        </w:rPr>
        <w:t>,</w:t>
      </w:r>
      <w:r w:rsidRPr="008D18E2">
        <w:rPr>
          <w:lang w:val="da-DK"/>
        </w:rPr>
        <w:t xml:space="preserve"> der bruges til at opdage nye lægemidler</w:t>
      </w:r>
      <w:r w:rsidR="00306DCA">
        <w:rPr>
          <w:lang w:val="da-DK"/>
        </w:rPr>
        <w:t>.</w:t>
      </w:r>
      <w:r w:rsidRPr="008D18E2" w:rsidDel="00306DCA">
        <w:rPr>
          <w:lang w:val="da-DK"/>
        </w:rPr>
        <w:t xml:space="preserve"> </w:t>
      </w:r>
      <w:r w:rsidR="00D46A1C" w:rsidRPr="00D46A1C">
        <w:rPr>
          <w:i/>
          <w:iCs/>
          <w:lang w:val="da-DK"/>
        </w:rPr>
        <w:t>Mcule</w:t>
      </w:r>
      <w:r w:rsidR="00306DCA">
        <w:rPr>
          <w:lang w:val="da-DK"/>
        </w:rPr>
        <w:t xml:space="preserve"> </w:t>
      </w:r>
      <w:r w:rsidRPr="008D18E2">
        <w:rPr>
          <w:lang w:val="da-DK"/>
        </w:rPr>
        <w:t xml:space="preserve">leverer molekylære modelleringsværktøjer, der kan bruges til at </w:t>
      </w:r>
      <w:r w:rsidR="66F8A237" w:rsidRPr="008D18E2">
        <w:rPr>
          <w:lang w:val="da-DK"/>
        </w:rPr>
        <w:t>estimere</w:t>
      </w:r>
      <w:r w:rsidRPr="008D18E2">
        <w:rPr>
          <w:lang w:val="da-DK"/>
        </w:rPr>
        <w:t xml:space="preserve"> bindingsaffiniteter for et molekyle i en ønsket krystalstruktur af et protein. </w:t>
      </w:r>
      <w:bookmarkStart w:id="17" w:name="_Toc148193048"/>
      <w:r w:rsidR="00143E04">
        <w:rPr>
          <w:lang w:val="da-DK"/>
        </w:rPr>
        <w:t>Når</w:t>
      </w:r>
      <w:r w:rsidR="00143E04" w:rsidDel="00432F97">
        <w:rPr>
          <w:lang w:val="da-DK"/>
        </w:rPr>
        <w:t xml:space="preserve"> </w:t>
      </w:r>
      <w:r w:rsidR="00143E04">
        <w:rPr>
          <w:lang w:val="da-DK"/>
        </w:rPr>
        <w:t xml:space="preserve">en molekylestruktur </w:t>
      </w:r>
      <w:proofErr w:type="spellStart"/>
      <w:r w:rsidR="00143E04">
        <w:rPr>
          <w:lang w:val="da-DK"/>
        </w:rPr>
        <w:t>dockes</w:t>
      </w:r>
      <w:proofErr w:type="spellEnd"/>
      <w:r w:rsidR="00143E04">
        <w:rPr>
          <w:lang w:val="da-DK"/>
        </w:rPr>
        <w:t xml:space="preserve"> i et protein</w:t>
      </w:r>
      <w:r w:rsidR="00C105C5">
        <w:rPr>
          <w:lang w:val="da-DK"/>
        </w:rPr>
        <w:t xml:space="preserve"> udregne</w:t>
      </w:r>
      <w:r w:rsidR="0053575E">
        <w:rPr>
          <w:lang w:val="da-DK"/>
        </w:rPr>
        <w:t>r</w:t>
      </w:r>
      <w:r w:rsidR="002E6ECE">
        <w:rPr>
          <w:lang w:val="da-DK"/>
        </w:rPr>
        <w:t xml:space="preserve"> programmet</w:t>
      </w:r>
      <w:r w:rsidR="00C105C5">
        <w:rPr>
          <w:lang w:val="da-DK"/>
        </w:rPr>
        <w:t xml:space="preserve"> en score</w:t>
      </w:r>
      <w:r w:rsidR="006B03DA">
        <w:rPr>
          <w:lang w:val="da-DK"/>
        </w:rPr>
        <w:t xml:space="preserve"> </w:t>
      </w:r>
      <w:r w:rsidR="00067C9A">
        <w:rPr>
          <w:lang w:val="da-DK"/>
        </w:rPr>
        <w:t xml:space="preserve">for </w:t>
      </w:r>
      <w:r w:rsidR="006B03DA">
        <w:rPr>
          <w:lang w:val="da-DK"/>
        </w:rPr>
        <w:t>bindingsaffinitet</w:t>
      </w:r>
      <w:r w:rsidR="00067C9A">
        <w:rPr>
          <w:lang w:val="da-DK"/>
        </w:rPr>
        <w:t>en</w:t>
      </w:r>
      <w:r w:rsidR="00C105C5">
        <w:rPr>
          <w:lang w:val="da-DK"/>
        </w:rPr>
        <w:t xml:space="preserve"> og viser </w:t>
      </w:r>
      <w:r w:rsidR="0053575E">
        <w:rPr>
          <w:lang w:val="da-DK"/>
        </w:rPr>
        <w:t xml:space="preserve">den tilhørende </w:t>
      </w:r>
      <w:r w:rsidR="00C105C5">
        <w:rPr>
          <w:lang w:val="da-DK"/>
        </w:rPr>
        <w:t>pose</w:t>
      </w:r>
      <w:r w:rsidR="00543048">
        <w:rPr>
          <w:lang w:val="da-DK"/>
        </w:rPr>
        <w:t xml:space="preserve">, som er den </w:t>
      </w:r>
      <w:r w:rsidR="00EE62C7">
        <w:rPr>
          <w:lang w:val="da-DK"/>
        </w:rPr>
        <w:t>foreslåe</w:t>
      </w:r>
      <w:r w:rsidR="00543048">
        <w:rPr>
          <w:lang w:val="da-DK"/>
        </w:rPr>
        <w:t>de</w:t>
      </w:r>
      <w:r w:rsidR="00EE62C7">
        <w:rPr>
          <w:lang w:val="da-DK"/>
        </w:rPr>
        <w:t xml:space="preserve"> bindings</w:t>
      </w:r>
      <w:r w:rsidR="0053575E">
        <w:rPr>
          <w:lang w:val="da-DK"/>
        </w:rPr>
        <w:t xml:space="preserve">tilstand. </w:t>
      </w:r>
    </w:p>
    <w:p w14:paraId="3BDF8145" w14:textId="3D5C3181" w:rsidR="00CF0989" w:rsidRDefault="00CF0989" w:rsidP="00683684">
      <w:pPr>
        <w:pStyle w:val="Heading4"/>
        <w:rPr>
          <w:lang w:val="da-DK"/>
        </w:rPr>
      </w:pPr>
      <w:bookmarkStart w:id="18" w:name="_Ref148358184"/>
      <w:bookmarkStart w:id="19" w:name="_Toc148358978"/>
      <w:r w:rsidRPr="008D18E2">
        <w:rPr>
          <w:lang w:val="da-DK"/>
        </w:rPr>
        <w:t>Trin-for-trin</w:t>
      </w:r>
      <w:bookmarkEnd w:id="17"/>
      <w:bookmarkEnd w:id="18"/>
      <w:bookmarkEnd w:id="19"/>
      <w:r w:rsidR="421BE507" w:rsidRPr="6482BD19">
        <w:rPr>
          <w:lang w:val="da-DK"/>
        </w:rPr>
        <w:t xml:space="preserve"> guide til mcule</w:t>
      </w:r>
    </w:p>
    <w:p w14:paraId="51D7638C" w14:textId="3118D2D8" w:rsidR="007E098B" w:rsidRPr="008D18E2" w:rsidRDefault="007E098B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>Gå til hjemmesiden</w:t>
      </w:r>
      <w:r w:rsidR="0073094D">
        <w:rPr>
          <w:lang w:val="da-DK"/>
        </w:rPr>
        <w:t xml:space="preserve"> </w:t>
      </w:r>
      <w:r w:rsidR="004F174D">
        <w:fldChar w:fldCharType="begin"/>
      </w:r>
      <w:r w:rsidR="004E4C40" w:rsidRPr="004E4C40">
        <w:rPr>
          <w:lang w:val="da-DK"/>
        </w:rPr>
        <w:instrText>HYPERLINK "https://mcule.com" \o "#AutoGenerate"</w:instrText>
      </w:r>
      <w:r w:rsidR="004F174D">
        <w:fldChar w:fldCharType="separate"/>
      </w:r>
      <w:r w:rsidR="0073094D" w:rsidRPr="00F22D6B">
        <w:rPr>
          <w:rStyle w:val="Hyperlink"/>
          <w:lang w:val="da-DK"/>
        </w:rPr>
        <w:t>https://mcule.com</w:t>
      </w:r>
      <w:r w:rsidR="004F174D">
        <w:rPr>
          <w:rStyle w:val="Hyperlink"/>
          <w:lang w:val="da-DK"/>
        </w:rPr>
        <w:fldChar w:fldCharType="end"/>
      </w:r>
      <w:r w:rsidR="0073094D">
        <w:rPr>
          <w:lang w:val="da-DK"/>
        </w:rPr>
        <w:t xml:space="preserve"> </w:t>
      </w:r>
    </w:p>
    <w:p w14:paraId="4F12E5B3" w14:textId="4FCE1D2E" w:rsidR="007E098B" w:rsidRPr="008D18E2" w:rsidRDefault="0068253D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>
        <w:rPr>
          <w:lang w:val="da-DK"/>
        </w:rPr>
        <w:t xml:space="preserve">Tryk på </w:t>
      </w:r>
      <w:r w:rsidR="007E098B" w:rsidRPr="0068253D">
        <w:rPr>
          <w:i/>
          <w:iCs/>
          <w:color w:val="385623" w:themeColor="accent6" w:themeShade="80"/>
          <w:lang w:val="da-DK"/>
        </w:rPr>
        <w:t xml:space="preserve">Sign up for </w:t>
      </w:r>
      <w:proofErr w:type="spellStart"/>
      <w:r w:rsidR="007E098B" w:rsidRPr="0068253D">
        <w:rPr>
          <w:i/>
          <w:iCs/>
          <w:color w:val="385623" w:themeColor="accent6" w:themeShade="80"/>
          <w:lang w:val="da-DK"/>
        </w:rPr>
        <w:t>free</w:t>
      </w:r>
      <w:proofErr w:type="spellEnd"/>
      <w:r w:rsidR="00285DA4" w:rsidRPr="00A224A3">
        <w:rPr>
          <w:lang w:val="da-DK"/>
        </w:rPr>
        <w:t xml:space="preserve">. </w:t>
      </w:r>
      <w:r w:rsidR="009B4BDC">
        <w:rPr>
          <w:lang w:val="da-DK"/>
        </w:rPr>
        <w:t>Note: du kan kun oprette dig med din</w:t>
      </w:r>
      <w:r w:rsidR="007E098B" w:rsidRPr="008D18E2">
        <w:rPr>
          <w:lang w:val="da-DK"/>
        </w:rPr>
        <w:t xml:space="preserve"> uddannelses e-mail</w:t>
      </w:r>
      <w:r w:rsidR="009B4BDC">
        <w:rPr>
          <w:lang w:val="da-DK"/>
        </w:rPr>
        <w:t xml:space="preserve">. </w:t>
      </w:r>
    </w:p>
    <w:p w14:paraId="2302D6D3" w14:textId="52B18A9D" w:rsidR="007E098B" w:rsidRPr="008D18E2" w:rsidRDefault="007E098B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>Der bliver sendt en aktiveringsmail til dig, som du skal gå ind på</w:t>
      </w:r>
      <w:r w:rsidR="001C3264">
        <w:rPr>
          <w:lang w:val="da-DK"/>
        </w:rPr>
        <w:t>,</w:t>
      </w:r>
      <w:r w:rsidRPr="008D18E2">
        <w:rPr>
          <w:lang w:val="da-DK"/>
        </w:rPr>
        <w:t xml:space="preserve"> for at aktivere din </w:t>
      </w:r>
      <w:r w:rsidR="000427B0">
        <w:rPr>
          <w:lang w:val="da-DK"/>
        </w:rPr>
        <w:t xml:space="preserve">bruger på </w:t>
      </w:r>
      <w:r w:rsidR="000427B0" w:rsidRPr="00D4505C">
        <w:rPr>
          <w:i/>
          <w:lang w:val="da-DK"/>
        </w:rPr>
        <w:t>mcule</w:t>
      </w:r>
      <w:r w:rsidRPr="008D18E2">
        <w:rPr>
          <w:lang w:val="da-DK"/>
        </w:rPr>
        <w:t>.</w:t>
      </w:r>
    </w:p>
    <w:p w14:paraId="3EF82B7A" w14:textId="10CB0C9C" w:rsidR="007E098B" w:rsidRDefault="007E098B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 xml:space="preserve">Ved at trykke på linket kommer du ind på </w:t>
      </w:r>
      <w:r w:rsidRPr="00484A8D">
        <w:rPr>
          <w:i/>
          <w:iCs/>
          <w:lang w:val="da-DK"/>
        </w:rPr>
        <w:t>mcule.com</w:t>
      </w:r>
      <w:r w:rsidRPr="008D18E2">
        <w:rPr>
          <w:lang w:val="da-DK"/>
        </w:rPr>
        <w:t xml:space="preserve"> igen, og </w:t>
      </w:r>
      <w:r w:rsidR="00C77974">
        <w:rPr>
          <w:lang w:val="da-DK"/>
        </w:rPr>
        <w:t>du</w:t>
      </w:r>
      <w:r w:rsidRPr="008D18E2">
        <w:rPr>
          <w:lang w:val="da-DK"/>
        </w:rPr>
        <w:t xml:space="preserve"> er nu klar til at begynde øvelsen</w:t>
      </w:r>
      <w:r w:rsidR="000427B0">
        <w:rPr>
          <w:lang w:val="da-DK"/>
        </w:rPr>
        <w:t>.</w:t>
      </w:r>
    </w:p>
    <w:p w14:paraId="52858DE0" w14:textId="70513A10" w:rsidR="007E098B" w:rsidRPr="008D18E2" w:rsidRDefault="007E098B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 xml:space="preserve">Hold musen over </w:t>
      </w:r>
      <w:r w:rsidRPr="008D18E2">
        <w:rPr>
          <w:i/>
          <w:iCs/>
          <w:lang w:val="da-DK"/>
        </w:rPr>
        <w:t>LEAD OPTIMIZATION</w:t>
      </w:r>
      <w:r w:rsidRPr="008D18E2">
        <w:rPr>
          <w:lang w:val="da-DK"/>
        </w:rPr>
        <w:t xml:space="preserve"> øverst </w:t>
      </w:r>
      <w:r w:rsidR="00C77974">
        <w:rPr>
          <w:lang w:val="da-DK"/>
        </w:rPr>
        <w:t xml:space="preserve">i menulinjen </w:t>
      </w:r>
      <w:r w:rsidRPr="008D18E2">
        <w:rPr>
          <w:lang w:val="da-DK"/>
        </w:rPr>
        <w:t>på hjemmesiden.</w:t>
      </w:r>
    </w:p>
    <w:p w14:paraId="68A0AE41" w14:textId="77777777" w:rsidR="007E098B" w:rsidRPr="008D18E2" w:rsidRDefault="007E098B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 xml:space="preserve">Tryk på </w:t>
      </w:r>
      <w:r w:rsidRPr="008D18E2">
        <w:rPr>
          <w:i/>
          <w:iCs/>
          <w:lang w:val="da-DK"/>
        </w:rPr>
        <w:t xml:space="preserve">1-CLICK DOCKING </w:t>
      </w:r>
      <w:r w:rsidRPr="008D18E2">
        <w:rPr>
          <w:lang w:val="da-DK"/>
        </w:rPr>
        <w:t xml:space="preserve">som er en underkategori til </w:t>
      </w:r>
      <w:r w:rsidRPr="008D18E2">
        <w:rPr>
          <w:i/>
          <w:iCs/>
          <w:lang w:val="da-DK"/>
        </w:rPr>
        <w:t>LEAD OPTIMIZATION.</w:t>
      </w:r>
    </w:p>
    <w:p w14:paraId="7749D252" w14:textId="31424959" w:rsidR="007E098B" w:rsidRPr="008D18E2" w:rsidRDefault="007E098B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 w:rsidRPr="15FE43DA">
        <w:rPr>
          <w:lang w:val="da-DK"/>
        </w:rPr>
        <w:lastRenderedPageBreak/>
        <w:t>Det er herinde</w:t>
      </w:r>
      <w:r w:rsidR="006C37BF">
        <w:rPr>
          <w:lang w:val="da-DK"/>
        </w:rPr>
        <w:t>,</w:t>
      </w:r>
      <w:r w:rsidRPr="15FE43DA">
        <w:rPr>
          <w:lang w:val="da-DK"/>
        </w:rPr>
        <w:t xml:space="preserve"> du skal tegne dine molekyler</w:t>
      </w:r>
      <w:r w:rsidR="00552975">
        <w:rPr>
          <w:lang w:val="da-DK"/>
        </w:rPr>
        <w:t>/nye analoger</w:t>
      </w:r>
      <w:r w:rsidRPr="15FE43DA">
        <w:rPr>
          <w:lang w:val="da-DK"/>
        </w:rPr>
        <w:t xml:space="preserve">. På nedenstående </w:t>
      </w:r>
      <w:r w:rsidR="001C3264" w:rsidRPr="15FE43DA">
        <w:rPr>
          <w:lang w:val="da-DK"/>
        </w:rPr>
        <w:t>sk</w:t>
      </w:r>
      <w:r w:rsidR="0FB7E91E" w:rsidRPr="15FE43DA">
        <w:rPr>
          <w:lang w:val="da-DK"/>
        </w:rPr>
        <w:t>ær</w:t>
      </w:r>
      <w:r w:rsidR="001C3264" w:rsidRPr="15FE43DA">
        <w:rPr>
          <w:lang w:val="da-DK"/>
        </w:rPr>
        <w:t>m</w:t>
      </w:r>
      <w:r w:rsidRPr="15FE43DA">
        <w:rPr>
          <w:lang w:val="da-DK"/>
        </w:rPr>
        <w:t>billede er der indrammet i farver, med tilhørende beskrivelse af, hvordan du nemmest tilgår tegneprogrammets mest brug</w:t>
      </w:r>
      <w:r w:rsidR="00A83B20" w:rsidRPr="15FE43DA">
        <w:rPr>
          <w:lang w:val="da-DK"/>
        </w:rPr>
        <w:t>t</w:t>
      </w:r>
      <w:r w:rsidRPr="15FE43DA">
        <w:rPr>
          <w:lang w:val="da-DK"/>
        </w:rPr>
        <w:t xml:space="preserve">e funktioner, når du skal </w:t>
      </w:r>
      <w:r w:rsidR="00CF60C6">
        <w:rPr>
          <w:lang w:val="da-DK"/>
        </w:rPr>
        <w:t>modificere</w:t>
      </w:r>
      <w:r w:rsidRPr="15FE43DA">
        <w:rPr>
          <w:lang w:val="da-DK"/>
        </w:rPr>
        <w:t xml:space="preserve"> dit molekyle (som du senere hen skal docke).</w:t>
      </w:r>
    </w:p>
    <w:p w14:paraId="66168467" w14:textId="141F9774" w:rsidR="007E098B" w:rsidRPr="008D18E2" w:rsidRDefault="007E098B" w:rsidP="00D53D8F">
      <w:pPr>
        <w:pStyle w:val="ListParagraph"/>
        <w:numPr>
          <w:ilvl w:val="0"/>
          <w:numId w:val="5"/>
        </w:numPr>
        <w:spacing w:line="276" w:lineRule="auto"/>
        <w:jc w:val="both"/>
        <w:rPr>
          <w:color w:val="00B050"/>
          <w:lang w:val="da-DK"/>
        </w:rPr>
      </w:pPr>
      <w:r w:rsidRPr="008D18E2">
        <w:rPr>
          <w:color w:val="7030A0"/>
          <w:lang w:val="da-DK"/>
        </w:rPr>
        <w:t>Viskelæder/markør</w:t>
      </w:r>
      <w:r w:rsidR="00EC336B">
        <w:rPr>
          <w:color w:val="7030A0"/>
          <w:lang w:val="da-DK"/>
        </w:rPr>
        <w:t xml:space="preserve">. </w:t>
      </w:r>
      <w:r w:rsidR="003D02AF">
        <w:rPr>
          <w:color w:val="7030A0"/>
          <w:lang w:val="da-DK"/>
        </w:rPr>
        <w:t>D</w:t>
      </w:r>
      <w:r w:rsidRPr="008D18E2">
        <w:rPr>
          <w:color w:val="7030A0"/>
          <w:lang w:val="da-DK"/>
        </w:rPr>
        <w:t>u markerer</w:t>
      </w:r>
      <w:r w:rsidR="003D02AF">
        <w:rPr>
          <w:color w:val="7030A0"/>
          <w:lang w:val="da-DK"/>
        </w:rPr>
        <w:t>,</w:t>
      </w:r>
      <w:r w:rsidRPr="008D18E2">
        <w:rPr>
          <w:color w:val="7030A0"/>
          <w:lang w:val="da-DK"/>
        </w:rPr>
        <w:t xml:space="preserve"> det du ønsker at slette og tryk </w:t>
      </w:r>
      <w:r w:rsidR="00273791">
        <w:rPr>
          <w:color w:val="7030A0"/>
          <w:lang w:val="da-DK"/>
        </w:rPr>
        <w:t xml:space="preserve">derefter </w:t>
      </w:r>
      <w:r w:rsidRPr="008D18E2">
        <w:rPr>
          <w:color w:val="7030A0"/>
          <w:lang w:val="da-DK"/>
        </w:rPr>
        <w:t>delete.</w:t>
      </w:r>
    </w:p>
    <w:p w14:paraId="08E263EC" w14:textId="5B9D7855" w:rsidR="007E098B" w:rsidRPr="008D18E2" w:rsidRDefault="007E098B" w:rsidP="00D53D8F">
      <w:pPr>
        <w:pStyle w:val="ListParagraph"/>
        <w:numPr>
          <w:ilvl w:val="0"/>
          <w:numId w:val="5"/>
        </w:numPr>
        <w:spacing w:line="276" w:lineRule="auto"/>
        <w:jc w:val="both"/>
        <w:rPr>
          <w:color w:val="00B050"/>
          <w:lang w:val="da-DK"/>
        </w:rPr>
      </w:pPr>
      <w:r w:rsidRPr="008D18E2">
        <w:rPr>
          <w:color w:val="00B050"/>
          <w:lang w:val="da-DK"/>
        </w:rPr>
        <w:t>Atomer</w:t>
      </w:r>
      <w:r w:rsidR="00EC336B">
        <w:rPr>
          <w:color w:val="00B050"/>
          <w:lang w:val="da-DK"/>
        </w:rPr>
        <w:t>. D</w:t>
      </w:r>
      <w:r w:rsidRPr="008D18E2">
        <w:rPr>
          <w:color w:val="00B050"/>
          <w:lang w:val="da-DK"/>
        </w:rPr>
        <w:t xml:space="preserve">u kan vælge andre atomer ved at klikke på </w:t>
      </w:r>
      <w:r w:rsidR="00790867">
        <w:rPr>
          <w:color w:val="00B050"/>
          <w:lang w:val="da-DK"/>
        </w:rPr>
        <w:t>den lille trekant</w:t>
      </w:r>
      <w:r w:rsidRPr="008D18E2">
        <w:rPr>
          <w:color w:val="00B050"/>
          <w:lang w:val="da-DK"/>
        </w:rPr>
        <w:t>. Du tilføjer det specifikke atom ved at klikke på det sted</w:t>
      </w:r>
      <w:r w:rsidR="00EC336B">
        <w:rPr>
          <w:color w:val="00B050"/>
          <w:lang w:val="da-DK"/>
        </w:rPr>
        <w:t>,</w:t>
      </w:r>
      <w:r w:rsidRPr="008D18E2">
        <w:rPr>
          <w:color w:val="00B050"/>
          <w:lang w:val="da-DK"/>
        </w:rPr>
        <w:t xml:space="preserve"> hvor atomet skal tilføjes.  </w:t>
      </w:r>
    </w:p>
    <w:p w14:paraId="70201BEA" w14:textId="18E2D28A" w:rsidR="007E098B" w:rsidRPr="008D18E2" w:rsidRDefault="007E098B" w:rsidP="00D53D8F">
      <w:pPr>
        <w:pStyle w:val="ListParagraph"/>
        <w:numPr>
          <w:ilvl w:val="0"/>
          <w:numId w:val="5"/>
        </w:numPr>
        <w:spacing w:line="276" w:lineRule="auto"/>
        <w:jc w:val="both"/>
        <w:rPr>
          <w:color w:val="FFC000" w:themeColor="accent4"/>
          <w:lang w:val="da-DK"/>
        </w:rPr>
      </w:pPr>
      <w:r w:rsidRPr="008D18E2">
        <w:rPr>
          <w:color w:val="FFC000" w:themeColor="accent4"/>
          <w:lang w:val="da-DK"/>
        </w:rPr>
        <w:t>Plus og minus</w:t>
      </w:r>
      <w:r w:rsidR="00EC336B">
        <w:rPr>
          <w:color w:val="FFC000" w:themeColor="accent4"/>
          <w:lang w:val="da-DK"/>
        </w:rPr>
        <w:t>. Hv</w:t>
      </w:r>
      <w:r w:rsidRPr="008D18E2">
        <w:rPr>
          <w:color w:val="FFC000" w:themeColor="accent4"/>
          <w:lang w:val="da-DK"/>
        </w:rPr>
        <w:t>is du skal give dit molekyle en ladning</w:t>
      </w:r>
      <w:r w:rsidR="008D68EE" w:rsidRPr="008D18E2">
        <w:rPr>
          <w:color w:val="FFC000" w:themeColor="accent4"/>
          <w:lang w:val="da-DK"/>
        </w:rPr>
        <w:t>,</w:t>
      </w:r>
      <w:r w:rsidRPr="008D18E2">
        <w:rPr>
          <w:color w:val="FFC000" w:themeColor="accent4"/>
          <w:lang w:val="da-DK"/>
        </w:rPr>
        <w:t xml:space="preserve"> skal </w:t>
      </w:r>
      <w:r w:rsidR="008D68EE">
        <w:rPr>
          <w:color w:val="FFC000" w:themeColor="accent4"/>
          <w:lang w:val="da-DK"/>
        </w:rPr>
        <w:t>du</w:t>
      </w:r>
      <w:r w:rsidRPr="008D18E2">
        <w:rPr>
          <w:color w:val="FFC000" w:themeColor="accent4"/>
          <w:lang w:val="da-DK"/>
        </w:rPr>
        <w:t xml:space="preserve"> klikke på det </w:t>
      </w:r>
      <w:r w:rsidR="008D68EE">
        <w:rPr>
          <w:color w:val="FFC000" w:themeColor="accent4"/>
          <w:lang w:val="da-DK"/>
        </w:rPr>
        <w:t>gældende</w:t>
      </w:r>
      <w:r w:rsidRPr="008D18E2">
        <w:rPr>
          <w:color w:val="FFC000" w:themeColor="accent4"/>
          <w:lang w:val="da-DK"/>
        </w:rPr>
        <w:t xml:space="preserve"> atom i strukturen.</w:t>
      </w:r>
    </w:p>
    <w:p w14:paraId="1ADBCF47" w14:textId="7ADD19F1" w:rsidR="007E098B" w:rsidRPr="008D18E2" w:rsidRDefault="008D68EE" w:rsidP="00D53D8F">
      <w:pPr>
        <w:pStyle w:val="ListParagraph"/>
        <w:numPr>
          <w:ilvl w:val="0"/>
          <w:numId w:val="5"/>
        </w:numPr>
        <w:spacing w:line="276" w:lineRule="auto"/>
        <w:jc w:val="both"/>
        <w:rPr>
          <w:color w:val="F203FA"/>
          <w:lang w:val="da-DK"/>
        </w:rPr>
      </w:pPr>
      <w:r>
        <w:rPr>
          <w:color w:val="F203FA"/>
          <w:lang w:val="da-DK"/>
        </w:rPr>
        <w:t xml:space="preserve">Bindingstype. </w:t>
      </w:r>
      <w:r w:rsidR="007E098B" w:rsidRPr="008D18E2">
        <w:rPr>
          <w:color w:val="F203FA"/>
          <w:lang w:val="da-DK"/>
        </w:rPr>
        <w:t>Den slags binding du ønsker (plan, fremad eller bagud). Hvis du ønsker en dobbeltbinding</w:t>
      </w:r>
      <w:r w:rsidR="2FA5219F" w:rsidRPr="6482BD19">
        <w:rPr>
          <w:color w:val="F203FA"/>
          <w:lang w:val="da-DK"/>
        </w:rPr>
        <w:t>,</w:t>
      </w:r>
      <w:r w:rsidR="007E098B" w:rsidRPr="008D18E2">
        <w:rPr>
          <w:color w:val="F203FA"/>
          <w:lang w:val="da-DK"/>
        </w:rPr>
        <w:t xml:space="preserve"> skal du klikke på bindingen med endnu en binding. </w:t>
      </w:r>
    </w:p>
    <w:p w14:paraId="7DABA697" w14:textId="4C830D13" w:rsidR="007E098B" w:rsidRPr="008D18E2" w:rsidRDefault="007E098B" w:rsidP="00D53D8F">
      <w:pPr>
        <w:pStyle w:val="ListParagraph"/>
        <w:numPr>
          <w:ilvl w:val="0"/>
          <w:numId w:val="5"/>
        </w:numPr>
        <w:spacing w:line="276" w:lineRule="auto"/>
        <w:jc w:val="both"/>
        <w:rPr>
          <w:color w:val="00B050"/>
          <w:lang w:val="da-DK"/>
        </w:rPr>
      </w:pPr>
      <w:r w:rsidRPr="008D18E2">
        <w:rPr>
          <w:color w:val="5B9BD5" w:themeColor="accent5"/>
          <w:lang w:val="da-DK"/>
        </w:rPr>
        <w:t>Ringsystemer</w:t>
      </w:r>
      <w:r w:rsidR="00942BBE">
        <w:rPr>
          <w:color w:val="5B9BD5" w:themeColor="accent5"/>
          <w:lang w:val="da-DK"/>
        </w:rPr>
        <w:t>. K</w:t>
      </w:r>
      <w:r w:rsidRPr="008D18E2">
        <w:rPr>
          <w:color w:val="5B9BD5" w:themeColor="accent5"/>
          <w:lang w:val="da-DK"/>
        </w:rPr>
        <w:t>an indsætte</w:t>
      </w:r>
      <w:r w:rsidR="00942BBE">
        <w:rPr>
          <w:color w:val="5B9BD5" w:themeColor="accent5"/>
          <w:lang w:val="da-DK"/>
        </w:rPr>
        <w:t>s</w:t>
      </w:r>
      <w:r w:rsidRPr="008D18E2">
        <w:rPr>
          <w:color w:val="5B9BD5" w:themeColor="accent5"/>
          <w:lang w:val="da-DK"/>
        </w:rPr>
        <w:t xml:space="preserve"> direkte.</w:t>
      </w:r>
    </w:p>
    <w:p w14:paraId="2EB7A632" w14:textId="1C0E96CD" w:rsidR="00E1318D" w:rsidRPr="00E1318D" w:rsidRDefault="00E1318D" w:rsidP="00E1318D">
      <w:pPr>
        <w:spacing w:line="276" w:lineRule="auto"/>
        <w:jc w:val="center"/>
        <w:rPr>
          <w:color w:val="00B050"/>
          <w:lang w:val="da-DK"/>
        </w:rPr>
      </w:pPr>
      <w:r w:rsidRPr="008D18E2">
        <w:rPr>
          <w:noProof/>
          <w:lang w:val="da-DK"/>
        </w:rPr>
        <w:drawing>
          <wp:inline distT="0" distB="0" distL="0" distR="0" wp14:anchorId="1077919F" wp14:editId="02FB7F7C">
            <wp:extent cx="5088340" cy="3227294"/>
            <wp:effectExtent l="0" t="0" r="4445" b="0"/>
            <wp:docPr id="975031964" name="Picture 975031964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31964" name="Picture 975031964" descr="#Decorativ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819" cy="3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6ACCA" w14:textId="0FA492FC" w:rsidR="00587419" w:rsidRDefault="00587419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>
        <w:rPr>
          <w:lang w:val="da-DK"/>
        </w:rPr>
        <w:t>I første omgang skal du tegne flurbiprofen</w:t>
      </w:r>
      <w:r w:rsidR="000F7CDD">
        <w:rPr>
          <w:lang w:val="da-DK"/>
        </w:rPr>
        <w:t xml:space="preserve">, og det er VIGTIGT at du </w:t>
      </w:r>
      <w:proofErr w:type="spellStart"/>
      <w:r w:rsidR="000F7CDD">
        <w:rPr>
          <w:lang w:val="da-DK"/>
        </w:rPr>
        <w:t>deprotonerer</w:t>
      </w:r>
      <w:proofErr w:type="spellEnd"/>
      <w:r w:rsidR="000F7CDD">
        <w:rPr>
          <w:lang w:val="da-DK"/>
        </w:rPr>
        <w:t xml:space="preserve"> carboxylsyren. </w:t>
      </w:r>
    </w:p>
    <w:p w14:paraId="7D0C68B8" w14:textId="1B01FF4E" w:rsidR="007E098B" w:rsidRPr="008D18E2" w:rsidRDefault="007E098B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>Når du har tegnet molekylestruktur</w:t>
      </w:r>
      <w:r w:rsidR="00F60BE9">
        <w:rPr>
          <w:lang w:val="da-DK"/>
        </w:rPr>
        <w:t>en af flurbiprofen</w:t>
      </w:r>
      <w:r w:rsidR="00070764">
        <w:rPr>
          <w:lang w:val="da-DK"/>
        </w:rPr>
        <w:t>,</w:t>
      </w:r>
      <w:r w:rsidRPr="008D18E2">
        <w:rPr>
          <w:lang w:val="da-DK"/>
        </w:rPr>
        <w:t xml:space="preserve"> skal du vælge dit target</w:t>
      </w:r>
      <w:r w:rsidR="00EC138C">
        <w:rPr>
          <w:lang w:val="da-DK"/>
        </w:rPr>
        <w:t>,</w:t>
      </w:r>
      <w:r w:rsidRPr="008D18E2">
        <w:rPr>
          <w:lang w:val="da-DK"/>
        </w:rPr>
        <w:t xml:space="preserve"> som du vil docke dit molekyle i. Det gør du ved at trykke på </w:t>
      </w:r>
      <w:r w:rsidRPr="008D18E2">
        <w:rPr>
          <w:i/>
          <w:iCs/>
          <w:lang w:val="da-DK"/>
        </w:rPr>
        <w:t>SELECT TARGET</w:t>
      </w:r>
      <w:r w:rsidRPr="008D18E2">
        <w:rPr>
          <w:lang w:val="da-DK"/>
        </w:rPr>
        <w:t xml:space="preserve">. </w:t>
      </w:r>
    </w:p>
    <w:p w14:paraId="601A4398" w14:textId="77777777" w:rsidR="007E098B" w:rsidRPr="008D18E2" w:rsidRDefault="007E098B" w:rsidP="00D53D8F">
      <w:pPr>
        <w:pStyle w:val="ListParagraph"/>
        <w:spacing w:line="276" w:lineRule="auto"/>
        <w:ind w:left="360"/>
        <w:jc w:val="center"/>
        <w:rPr>
          <w:lang w:val="da-DK"/>
        </w:rPr>
      </w:pPr>
      <w:r w:rsidRPr="008D18E2">
        <w:rPr>
          <w:noProof/>
          <w:lang w:val="da-DK"/>
        </w:rPr>
        <w:drawing>
          <wp:inline distT="0" distB="0" distL="0" distR="0" wp14:anchorId="71CAB8EF" wp14:editId="055665FB">
            <wp:extent cx="4214812" cy="1340544"/>
            <wp:effectExtent l="0" t="0" r="1905" b="5715"/>
            <wp:docPr id="2045144471" name="Picture 2045144471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44471" name="Picture 2045144471" descr="#Decorativ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072" cy="137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FF5A8" w14:textId="21D9C66E" w:rsidR="007E098B" w:rsidRPr="008D18E2" w:rsidRDefault="007E098B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>Du indtaster PDB-koden (</w:t>
      </w:r>
      <w:r w:rsidR="002761C9">
        <w:rPr>
          <w:lang w:val="da-DK"/>
        </w:rPr>
        <w:t>3N</w:t>
      </w:r>
      <w:r w:rsidR="00443503">
        <w:rPr>
          <w:lang w:val="da-DK"/>
        </w:rPr>
        <w:t>8Z</w:t>
      </w:r>
      <w:r w:rsidRPr="008D18E2">
        <w:rPr>
          <w:lang w:val="da-DK"/>
        </w:rPr>
        <w:t>). Navnet på dit protein vil blive vist</w:t>
      </w:r>
      <w:r w:rsidR="00F60BE9">
        <w:rPr>
          <w:lang w:val="da-DK"/>
        </w:rPr>
        <w:t>,</w:t>
      </w:r>
      <w:r w:rsidRPr="008D18E2">
        <w:rPr>
          <w:lang w:val="da-DK"/>
        </w:rPr>
        <w:t xml:space="preserve"> og du skal trykke på </w:t>
      </w:r>
      <w:r w:rsidRPr="00EC138C">
        <w:rPr>
          <w:i/>
          <w:color w:val="A8D08D" w:themeColor="accent6" w:themeTint="99"/>
          <w:lang w:val="da-DK"/>
        </w:rPr>
        <w:t>SELECT</w:t>
      </w:r>
      <w:r w:rsidRPr="008D18E2">
        <w:rPr>
          <w:lang w:val="da-DK"/>
        </w:rPr>
        <w:t>.</w:t>
      </w:r>
    </w:p>
    <w:p w14:paraId="15A02D43" w14:textId="7DCB0DBA" w:rsidR="007E098B" w:rsidRPr="008D18E2" w:rsidRDefault="00FD14DE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>
        <w:rPr>
          <w:lang w:val="da-DK"/>
        </w:rPr>
        <w:t>Tryk</w:t>
      </w:r>
      <w:r w:rsidR="007E098B" w:rsidRPr="008D18E2">
        <w:rPr>
          <w:lang w:val="da-DK"/>
        </w:rPr>
        <w:t xml:space="preserve"> på</w:t>
      </w:r>
      <w:r w:rsidR="007E098B" w:rsidRPr="008D18E2" w:rsidDel="00F60BE9">
        <w:rPr>
          <w:lang w:val="da-DK"/>
        </w:rPr>
        <w:t xml:space="preserve"> </w:t>
      </w:r>
      <w:r w:rsidR="007E098B" w:rsidRPr="00070764">
        <w:rPr>
          <w:i/>
          <w:iCs/>
          <w:color w:val="385623" w:themeColor="accent6" w:themeShade="80"/>
          <w:lang w:val="da-DK"/>
        </w:rPr>
        <w:t>DOCK</w:t>
      </w:r>
      <w:r w:rsidR="005D0968" w:rsidRPr="00070764">
        <w:rPr>
          <w:color w:val="385623" w:themeColor="accent6" w:themeShade="80"/>
          <w:lang w:val="da-DK"/>
        </w:rPr>
        <w:t xml:space="preserve"> </w:t>
      </w:r>
      <w:r w:rsidR="005D0968">
        <w:rPr>
          <w:lang w:val="da-DK"/>
        </w:rPr>
        <w:t>(se billede under punkt 9)</w:t>
      </w:r>
      <w:r>
        <w:rPr>
          <w:lang w:val="da-DK"/>
        </w:rPr>
        <w:t xml:space="preserve"> for at </w:t>
      </w:r>
      <w:r w:rsidR="007E6151">
        <w:rPr>
          <w:lang w:val="da-DK"/>
        </w:rPr>
        <w:t>starte din docking</w:t>
      </w:r>
      <w:r w:rsidR="007E098B" w:rsidRPr="008D18E2">
        <w:rPr>
          <w:lang w:val="da-DK"/>
        </w:rPr>
        <w:t>.</w:t>
      </w:r>
    </w:p>
    <w:p w14:paraId="3CF52727" w14:textId="66A24D2E" w:rsidR="007E098B" w:rsidRPr="008D18E2" w:rsidRDefault="007E098B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lastRenderedPageBreak/>
        <w:t xml:space="preserve">Når din docking er kørt, kan du se din </w:t>
      </w:r>
      <w:r w:rsidRPr="008D18E2">
        <w:rPr>
          <w:i/>
          <w:iCs/>
          <w:lang w:val="da-DK"/>
        </w:rPr>
        <w:t>docking score</w:t>
      </w:r>
      <w:r w:rsidRPr="008D18E2">
        <w:rPr>
          <w:lang w:val="da-DK"/>
        </w:rPr>
        <w:t xml:space="preserve"> for hver af din </w:t>
      </w:r>
      <w:r w:rsidRPr="008D18E2">
        <w:rPr>
          <w:i/>
          <w:iCs/>
          <w:lang w:val="da-DK"/>
        </w:rPr>
        <w:t>docking po</w:t>
      </w:r>
      <w:r w:rsidR="005D0968">
        <w:rPr>
          <w:i/>
          <w:iCs/>
          <w:lang w:val="da-DK"/>
        </w:rPr>
        <w:t>s</w:t>
      </w:r>
      <w:r w:rsidRPr="008D18E2">
        <w:rPr>
          <w:i/>
          <w:iCs/>
          <w:lang w:val="da-DK"/>
        </w:rPr>
        <w:t>e</w:t>
      </w:r>
      <w:r w:rsidR="00F51860">
        <w:rPr>
          <w:i/>
          <w:iCs/>
          <w:lang w:val="da-DK"/>
        </w:rPr>
        <w:t>s</w:t>
      </w:r>
      <w:r w:rsidR="007E6151">
        <w:rPr>
          <w:lang w:val="da-DK"/>
        </w:rPr>
        <w:t>.</w:t>
      </w:r>
      <w:r w:rsidRPr="008D18E2" w:rsidDel="007E6151">
        <w:rPr>
          <w:lang w:val="da-DK"/>
        </w:rPr>
        <w:t xml:space="preserve"> </w:t>
      </w:r>
      <w:r w:rsidRPr="008D18E2">
        <w:rPr>
          <w:lang w:val="da-DK"/>
        </w:rPr>
        <w:t>Note: Du skal ikke downloade din pose. Husk at notere din docking score for hver af de foreslåede poses.</w:t>
      </w:r>
    </w:p>
    <w:p w14:paraId="23EBC568" w14:textId="77777777" w:rsidR="007E098B" w:rsidRPr="008D18E2" w:rsidRDefault="007E098B" w:rsidP="00D53D8F">
      <w:pPr>
        <w:pStyle w:val="ListParagraph"/>
        <w:numPr>
          <w:ilvl w:val="0"/>
          <w:numId w:val="4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 xml:space="preserve">Du kan se din pose ved at trykke på </w:t>
      </w:r>
      <w:r w:rsidRPr="008D18E2">
        <w:rPr>
          <w:i/>
          <w:iCs/>
          <w:lang w:val="da-DK"/>
        </w:rPr>
        <w:t>VISUALIZE POSE</w:t>
      </w:r>
      <w:r w:rsidRPr="008D18E2">
        <w:rPr>
          <w:lang w:val="da-DK"/>
        </w:rPr>
        <w:t xml:space="preserve"> (det er en god ide at åbne det i en ny fane, så det er nemmere at komme tilbage og se de andre poses).</w:t>
      </w:r>
    </w:p>
    <w:p w14:paraId="2700F023" w14:textId="2FF39F64" w:rsidR="007E098B" w:rsidRPr="008D18E2" w:rsidRDefault="007E098B" w:rsidP="00D53D8F">
      <w:pPr>
        <w:pStyle w:val="ListParagraph"/>
        <w:numPr>
          <w:ilvl w:val="0"/>
          <w:numId w:val="6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>Her kan du se dit molekyle</w:t>
      </w:r>
      <w:r w:rsidRPr="008D18E2" w:rsidDel="005A163C">
        <w:rPr>
          <w:lang w:val="da-DK"/>
        </w:rPr>
        <w:t xml:space="preserve"> </w:t>
      </w:r>
      <w:r w:rsidRPr="008D18E2">
        <w:rPr>
          <w:lang w:val="da-DK"/>
        </w:rPr>
        <w:t>i bindingslommen på det protein</w:t>
      </w:r>
      <w:r w:rsidR="005A163C">
        <w:rPr>
          <w:lang w:val="da-DK"/>
        </w:rPr>
        <w:t>,</w:t>
      </w:r>
      <w:r w:rsidRPr="008D18E2">
        <w:rPr>
          <w:lang w:val="da-DK"/>
        </w:rPr>
        <w:t xml:space="preserve"> du har valgt at docke i, og du kan bruge musen til at rotere og zoome ind på </w:t>
      </w:r>
      <w:r w:rsidR="005D0968">
        <w:rPr>
          <w:lang w:val="da-DK"/>
        </w:rPr>
        <w:t xml:space="preserve">liganden og proteinet </w:t>
      </w:r>
      <w:r w:rsidR="005A163C">
        <w:rPr>
          <w:lang w:val="da-DK"/>
        </w:rPr>
        <w:t xml:space="preserve">samt </w:t>
      </w:r>
      <w:r w:rsidR="00C25129">
        <w:rPr>
          <w:lang w:val="da-DK"/>
        </w:rPr>
        <w:t>deres</w:t>
      </w:r>
      <w:r w:rsidR="005D0968">
        <w:rPr>
          <w:lang w:val="da-DK"/>
        </w:rPr>
        <w:t xml:space="preserve"> interaktioner</w:t>
      </w:r>
      <w:r w:rsidRPr="008D18E2">
        <w:rPr>
          <w:lang w:val="da-DK"/>
        </w:rPr>
        <w:t xml:space="preserve">. </w:t>
      </w:r>
    </w:p>
    <w:p w14:paraId="6A0941E2" w14:textId="46183971" w:rsidR="007E098B" w:rsidRPr="008D18E2" w:rsidRDefault="007E098B" w:rsidP="00D53D8F">
      <w:pPr>
        <w:pStyle w:val="ListParagraph"/>
        <w:numPr>
          <w:ilvl w:val="0"/>
          <w:numId w:val="6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 xml:space="preserve">I højre side kan du trykke på </w:t>
      </w:r>
      <w:r w:rsidRPr="008D18E2">
        <w:rPr>
          <w:i/>
          <w:iCs/>
          <w:lang w:val="da-DK"/>
        </w:rPr>
        <w:t>Label all residues</w:t>
      </w:r>
      <w:r w:rsidR="00C25129">
        <w:rPr>
          <w:i/>
          <w:iCs/>
          <w:lang w:val="da-DK"/>
        </w:rPr>
        <w:t>,</w:t>
      </w:r>
      <w:r w:rsidRPr="008D18E2">
        <w:rPr>
          <w:i/>
          <w:iCs/>
          <w:lang w:val="da-DK"/>
        </w:rPr>
        <w:t xml:space="preserve"> </w:t>
      </w:r>
      <w:r w:rsidRPr="008D18E2">
        <w:rPr>
          <w:lang w:val="da-DK"/>
        </w:rPr>
        <w:t>som derefter vil give dig trebogstavsforkortelsen på de aminosyrer</w:t>
      </w:r>
      <w:r w:rsidR="002F5071">
        <w:rPr>
          <w:lang w:val="da-DK"/>
        </w:rPr>
        <w:t>,</w:t>
      </w:r>
      <w:r w:rsidRPr="008D18E2">
        <w:rPr>
          <w:lang w:val="da-DK"/>
        </w:rPr>
        <w:t xml:space="preserve"> som proteinet indeholder.</w:t>
      </w:r>
    </w:p>
    <w:p w14:paraId="00316CC6" w14:textId="22E57900" w:rsidR="007E098B" w:rsidRPr="008D18E2" w:rsidRDefault="007E098B" w:rsidP="00D53D8F">
      <w:pPr>
        <w:pStyle w:val="ListParagraph"/>
        <w:numPr>
          <w:ilvl w:val="0"/>
          <w:numId w:val="6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 xml:space="preserve">Øverst i højre hjørne kan du </w:t>
      </w:r>
      <w:r w:rsidRPr="008D18E2">
        <w:rPr>
          <w:i/>
          <w:iCs/>
          <w:lang w:val="da-DK"/>
        </w:rPr>
        <w:t>take screenshot</w:t>
      </w:r>
      <w:r w:rsidR="008F5472">
        <w:rPr>
          <w:lang w:val="da-DK"/>
        </w:rPr>
        <w:t xml:space="preserve">, </w:t>
      </w:r>
      <w:r w:rsidRPr="008D18E2">
        <w:rPr>
          <w:lang w:val="da-DK"/>
        </w:rPr>
        <w:t xml:space="preserve">og det er en god ide at tage et billede fra flere vinkler. </w:t>
      </w:r>
    </w:p>
    <w:p w14:paraId="03268A1A" w14:textId="303682EA" w:rsidR="007E098B" w:rsidRPr="008D18E2" w:rsidRDefault="007E098B" w:rsidP="00D53D8F">
      <w:pPr>
        <w:pStyle w:val="ListParagraph"/>
        <w:numPr>
          <w:ilvl w:val="0"/>
          <w:numId w:val="6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 xml:space="preserve">Gå tilbage og se de andre poses for denne docking (følg step </w:t>
      </w:r>
      <w:r w:rsidR="00587419">
        <w:rPr>
          <w:lang w:val="da-DK"/>
        </w:rPr>
        <w:t>13</w:t>
      </w:r>
      <w:r w:rsidRPr="008D18E2">
        <w:rPr>
          <w:lang w:val="da-DK"/>
        </w:rPr>
        <w:t>a-</w:t>
      </w:r>
      <w:r w:rsidR="00587419">
        <w:rPr>
          <w:lang w:val="da-DK"/>
        </w:rPr>
        <w:t>13</w:t>
      </w:r>
      <w:r w:rsidRPr="008D18E2">
        <w:rPr>
          <w:lang w:val="da-DK"/>
        </w:rPr>
        <w:t>c).</w:t>
      </w:r>
    </w:p>
    <w:p w14:paraId="788CB453" w14:textId="5E0074F5" w:rsidR="007E098B" w:rsidRDefault="007E098B" w:rsidP="00D53D8F">
      <w:pPr>
        <w:pStyle w:val="ListParagraph"/>
        <w:numPr>
          <w:ilvl w:val="0"/>
          <w:numId w:val="6"/>
        </w:numPr>
        <w:spacing w:line="276" w:lineRule="auto"/>
        <w:jc w:val="both"/>
        <w:rPr>
          <w:lang w:val="da-DK"/>
        </w:rPr>
      </w:pPr>
      <w:r w:rsidRPr="008D18E2">
        <w:rPr>
          <w:lang w:val="da-DK"/>
        </w:rPr>
        <w:t xml:space="preserve">Når du har analyseret alle dine poses for den pågældende docking, kan du gå videre og indtegne en ny </w:t>
      </w:r>
      <w:r w:rsidR="007F1065">
        <w:rPr>
          <w:lang w:val="da-DK"/>
        </w:rPr>
        <w:t>molekyle</w:t>
      </w:r>
      <w:r w:rsidRPr="008D18E2">
        <w:rPr>
          <w:lang w:val="da-DK"/>
        </w:rPr>
        <w:t>struktur, ved at gå tilbage til step 5 og docke et nye molekyle (</w:t>
      </w:r>
      <w:r w:rsidR="008771CA">
        <w:rPr>
          <w:lang w:val="da-DK"/>
        </w:rPr>
        <w:t xml:space="preserve">det er her du skal designe </w:t>
      </w:r>
      <w:r w:rsidR="004F1D33">
        <w:rPr>
          <w:lang w:val="da-DK"/>
        </w:rPr>
        <w:t>en ny analog af flurbiprofen</w:t>
      </w:r>
      <w:r w:rsidRPr="008D18E2">
        <w:rPr>
          <w:lang w:val="da-DK"/>
        </w:rPr>
        <w:t xml:space="preserve">). </w:t>
      </w:r>
    </w:p>
    <w:p w14:paraId="1ACEE397" w14:textId="4E9CED90" w:rsidR="00D206AD" w:rsidRPr="00D206AD" w:rsidRDefault="000541C6" w:rsidP="00E1318D">
      <w:pPr>
        <w:pStyle w:val="ListParagraph"/>
        <w:numPr>
          <w:ilvl w:val="0"/>
          <w:numId w:val="4"/>
        </w:numPr>
        <w:spacing w:before="240" w:line="276" w:lineRule="auto"/>
        <w:jc w:val="both"/>
        <w:rPr>
          <w:lang w:val="da-DK"/>
        </w:rPr>
      </w:pPr>
      <w:r>
        <w:rPr>
          <w:lang w:val="da-DK"/>
        </w:rPr>
        <w:t xml:space="preserve">Når du har lavet en ny </w:t>
      </w:r>
      <w:r w:rsidR="00036E36">
        <w:rPr>
          <w:lang w:val="da-DK"/>
        </w:rPr>
        <w:t>analog,</w:t>
      </w:r>
      <w:r>
        <w:rPr>
          <w:lang w:val="da-DK"/>
        </w:rPr>
        <w:t xml:space="preserve"> </w:t>
      </w:r>
      <w:r w:rsidR="00255CB3">
        <w:rPr>
          <w:lang w:val="da-DK"/>
        </w:rPr>
        <w:t xml:space="preserve">skal du docke i det samme som tidligere, </w:t>
      </w:r>
      <w:r w:rsidR="00202781">
        <w:rPr>
          <w:lang w:val="da-DK"/>
        </w:rPr>
        <w:t xml:space="preserve">så du skal </w:t>
      </w:r>
      <w:r w:rsidR="00202781" w:rsidRPr="001D6514">
        <w:rPr>
          <w:u w:val="single"/>
          <w:lang w:val="da-DK"/>
        </w:rPr>
        <w:t>ikke</w:t>
      </w:r>
      <w:r w:rsidR="00202781">
        <w:rPr>
          <w:lang w:val="da-DK"/>
        </w:rPr>
        <w:t xml:space="preserve"> indtaste en ny PDB-kode. Når du har </w:t>
      </w:r>
      <w:r>
        <w:rPr>
          <w:lang w:val="da-DK"/>
        </w:rPr>
        <w:t xml:space="preserve">analyseret på </w:t>
      </w:r>
      <w:r w:rsidR="00202781">
        <w:rPr>
          <w:lang w:val="da-DK"/>
        </w:rPr>
        <w:t xml:space="preserve">din </w:t>
      </w:r>
      <w:r>
        <w:rPr>
          <w:lang w:val="da-DK"/>
        </w:rPr>
        <w:t xml:space="preserve">docking score og poses </w:t>
      </w:r>
      <w:r w:rsidR="00202781">
        <w:rPr>
          <w:lang w:val="da-DK"/>
        </w:rPr>
        <w:t>for di</w:t>
      </w:r>
      <w:r w:rsidR="00593695">
        <w:rPr>
          <w:lang w:val="da-DK"/>
        </w:rPr>
        <w:t>n</w:t>
      </w:r>
      <w:r w:rsidR="00202781">
        <w:rPr>
          <w:lang w:val="da-DK"/>
        </w:rPr>
        <w:t xml:space="preserve"> nye analog af flurbiprofen, </w:t>
      </w:r>
      <w:r>
        <w:rPr>
          <w:lang w:val="da-DK"/>
        </w:rPr>
        <w:t>kan du prøve at modificere på den nye analog for at lave den endnu bedre (endnu højere negativ score-værdi).</w:t>
      </w:r>
    </w:p>
    <w:p w14:paraId="48EEDB29" w14:textId="77777777" w:rsidR="007E098B" w:rsidRPr="008D18E2" w:rsidRDefault="007E098B" w:rsidP="00D53D8F">
      <w:pPr>
        <w:pStyle w:val="Heading4"/>
        <w:jc w:val="both"/>
        <w:rPr>
          <w:lang w:val="da-DK"/>
        </w:rPr>
      </w:pPr>
      <w:r w:rsidRPr="008D18E2">
        <w:rPr>
          <w:lang w:val="da-DK"/>
        </w:rPr>
        <w:t>Generelt om mcule</w:t>
      </w:r>
    </w:p>
    <w:p w14:paraId="0E5A9A06" w14:textId="11D16D7A" w:rsidR="007E098B" w:rsidRPr="007945DF" w:rsidRDefault="007E098B" w:rsidP="007945DF">
      <w:pPr>
        <w:spacing w:line="276" w:lineRule="auto"/>
        <w:jc w:val="both"/>
        <w:rPr>
          <w:lang w:val="da-DK"/>
        </w:rPr>
      </w:pPr>
      <w:r w:rsidRPr="007945DF">
        <w:rPr>
          <w:lang w:val="da-DK"/>
        </w:rPr>
        <w:t xml:space="preserve">Du kan docke 50 molekyler om måneden. </w:t>
      </w:r>
      <w:r w:rsidR="00FF13D9">
        <w:rPr>
          <w:lang w:val="da-DK"/>
        </w:rPr>
        <w:t>Hvis</w:t>
      </w:r>
      <w:r w:rsidRPr="007945DF">
        <w:rPr>
          <w:lang w:val="da-DK"/>
        </w:rPr>
        <w:t xml:space="preserve"> du </w:t>
      </w:r>
      <w:r w:rsidR="00FF13D9">
        <w:rPr>
          <w:lang w:val="da-DK"/>
        </w:rPr>
        <w:t>når</w:t>
      </w:r>
      <w:r w:rsidRPr="007945DF">
        <w:rPr>
          <w:lang w:val="da-DK"/>
        </w:rPr>
        <w:t xml:space="preserve"> din grænse (og får samme besked som nedenstående billede viser)</w:t>
      </w:r>
      <w:r w:rsidR="004B4275" w:rsidRPr="007945DF">
        <w:rPr>
          <w:lang w:val="da-DK"/>
        </w:rPr>
        <w:t>,</w:t>
      </w:r>
      <w:r w:rsidRPr="007945DF">
        <w:rPr>
          <w:lang w:val="da-DK"/>
        </w:rPr>
        <w:t xml:space="preserve"> skal du trykke på </w:t>
      </w:r>
      <w:r w:rsidRPr="007945DF">
        <w:rPr>
          <w:color w:val="385623" w:themeColor="accent6" w:themeShade="80"/>
          <w:u w:val="single"/>
          <w:lang w:val="da-DK"/>
        </w:rPr>
        <w:t>here</w:t>
      </w:r>
      <w:r w:rsidR="0070156F">
        <w:rPr>
          <w:color w:val="385623" w:themeColor="accent6" w:themeShade="80"/>
          <w:lang w:val="da-DK"/>
        </w:rPr>
        <w:t xml:space="preserve"> for at</w:t>
      </w:r>
      <w:r w:rsidDel="0070156F">
        <w:rPr>
          <w:color w:val="385623" w:themeColor="accent6" w:themeShade="80"/>
          <w:lang w:val="da-DK"/>
        </w:rPr>
        <w:t xml:space="preserve"> </w:t>
      </w:r>
      <w:r w:rsidRPr="007945DF">
        <w:rPr>
          <w:lang w:val="da-DK"/>
        </w:rPr>
        <w:t>slette dine dockings</w:t>
      </w:r>
      <w:r w:rsidR="00DF6E3E" w:rsidRPr="007945DF">
        <w:rPr>
          <w:lang w:val="da-DK"/>
        </w:rPr>
        <w:t>. D</w:t>
      </w:r>
      <w:r w:rsidRPr="007945DF">
        <w:rPr>
          <w:lang w:val="da-DK"/>
        </w:rPr>
        <w:t>erefter kan du fortsætte.</w:t>
      </w:r>
    </w:p>
    <w:p w14:paraId="2DEF4519" w14:textId="6022405A" w:rsidR="00634A3F" w:rsidRDefault="007E098B" w:rsidP="0097281B">
      <w:pPr>
        <w:pStyle w:val="ListParagraph"/>
        <w:spacing w:line="276" w:lineRule="auto"/>
        <w:ind w:left="360"/>
        <w:jc w:val="center"/>
        <w:rPr>
          <w:lang w:val="da-DK"/>
        </w:rPr>
      </w:pPr>
      <w:r w:rsidRPr="008D18E2">
        <w:rPr>
          <w:noProof/>
          <w:lang w:val="da-DK"/>
        </w:rPr>
        <w:drawing>
          <wp:inline distT="0" distB="0" distL="0" distR="0" wp14:anchorId="0273BE82" wp14:editId="5E930EEC">
            <wp:extent cx="2491874" cy="1643062"/>
            <wp:effectExtent l="0" t="0" r="0" b="0"/>
            <wp:docPr id="1140300872" name="Picture 1140300872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00872" name="Picture 1140300872" descr="#Decorativ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095" cy="166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0" w:name="_Toc148193049"/>
      <w:bookmarkStart w:id="21" w:name="_Toc148358979"/>
      <w:bookmarkStart w:id="22" w:name="_Ref148191486"/>
    </w:p>
    <w:p w14:paraId="08F2D62B" w14:textId="77777777" w:rsidR="00D844B9" w:rsidRDefault="00D844B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da-DK"/>
        </w:rPr>
      </w:pPr>
      <w:r>
        <w:rPr>
          <w:lang w:val="da-DK"/>
        </w:rPr>
        <w:br w:type="page"/>
      </w:r>
    </w:p>
    <w:p w14:paraId="0CAE3C87" w14:textId="20D0E521" w:rsidR="00C24881" w:rsidRDefault="00C24881" w:rsidP="00D53D8F">
      <w:pPr>
        <w:pStyle w:val="Heading2"/>
        <w:spacing w:after="240"/>
        <w:jc w:val="both"/>
        <w:rPr>
          <w:lang w:val="da-DK"/>
        </w:rPr>
      </w:pPr>
      <w:r>
        <w:rPr>
          <w:lang w:val="da-DK"/>
        </w:rPr>
        <w:lastRenderedPageBreak/>
        <w:t>Efter øvelsen</w:t>
      </w:r>
      <w:bookmarkEnd w:id="20"/>
      <w:bookmarkEnd w:id="21"/>
      <w:r w:rsidR="003E1221">
        <w:rPr>
          <w:lang w:val="da-DK"/>
        </w:rPr>
        <w:t xml:space="preserve"> - diskussionsspørgsmål</w:t>
      </w:r>
    </w:p>
    <w:bookmarkEnd w:id="22"/>
    <w:p w14:paraId="20AA46E9" w14:textId="687DFF75" w:rsidR="003E44F2" w:rsidRPr="00EB7249" w:rsidRDefault="003E1221" w:rsidP="0045143F">
      <w:pPr>
        <w:rPr>
          <w:lang w:val="da-DK"/>
        </w:rPr>
      </w:pPr>
      <w:r>
        <w:rPr>
          <w:lang w:val="da-DK"/>
        </w:rPr>
        <w:t>D</w:t>
      </w:r>
      <w:r w:rsidR="008149A7" w:rsidRPr="00EB7249">
        <w:rPr>
          <w:lang w:val="da-DK"/>
        </w:rPr>
        <w:t>iskussionsspørgsmål</w:t>
      </w:r>
      <w:r>
        <w:rPr>
          <w:lang w:val="da-DK"/>
        </w:rPr>
        <w:t>ene</w:t>
      </w:r>
      <w:r w:rsidR="008149A7" w:rsidRPr="00EB7249">
        <w:rPr>
          <w:lang w:val="da-DK"/>
        </w:rPr>
        <w:t xml:space="preserve"> skal besvares </w:t>
      </w:r>
      <w:r w:rsidR="008149A7">
        <w:rPr>
          <w:lang w:val="da-DK"/>
        </w:rPr>
        <w:t xml:space="preserve">i samarbejde </w:t>
      </w:r>
      <w:r w:rsidR="008149A7" w:rsidRPr="00EB7249">
        <w:rPr>
          <w:lang w:val="da-DK"/>
        </w:rPr>
        <w:t xml:space="preserve">med </w:t>
      </w:r>
      <w:r w:rsidR="005965C2">
        <w:rPr>
          <w:lang w:val="da-DK"/>
        </w:rPr>
        <w:t>den</w:t>
      </w:r>
      <w:r w:rsidR="008149A7" w:rsidRPr="00EB7249">
        <w:rPr>
          <w:lang w:val="da-DK"/>
        </w:rPr>
        <w:t xml:space="preserve"> </w:t>
      </w:r>
      <w:r>
        <w:rPr>
          <w:lang w:val="da-DK"/>
        </w:rPr>
        <w:t xml:space="preserve">elev, </w:t>
      </w:r>
      <w:r w:rsidR="005965C2">
        <w:rPr>
          <w:lang w:val="da-DK"/>
        </w:rPr>
        <w:t>du har lavet øvelsen med</w:t>
      </w:r>
      <w:r w:rsidR="008149A7" w:rsidRPr="00EB7249">
        <w:rPr>
          <w:lang w:val="da-DK"/>
        </w:rPr>
        <w:t>. I skal selv vurdere hvilke resultater og informationer</w:t>
      </w:r>
      <w:r>
        <w:rPr>
          <w:lang w:val="da-DK"/>
        </w:rPr>
        <w:t>,</w:t>
      </w:r>
      <w:r w:rsidR="008149A7" w:rsidRPr="00EB7249">
        <w:rPr>
          <w:lang w:val="da-DK"/>
        </w:rPr>
        <w:t xml:space="preserve"> </w:t>
      </w:r>
      <w:r w:rsidR="00C0312C" w:rsidRPr="00EB7249">
        <w:rPr>
          <w:lang w:val="da-DK"/>
        </w:rPr>
        <w:t>I</w:t>
      </w:r>
      <w:r w:rsidR="003E44F2" w:rsidRPr="00EB7249">
        <w:rPr>
          <w:lang w:val="da-DK"/>
        </w:rPr>
        <w:t xml:space="preserve"> tager med på </w:t>
      </w:r>
      <w:r w:rsidR="002E44D0">
        <w:rPr>
          <w:lang w:val="da-DK"/>
        </w:rPr>
        <w:t>jeres</w:t>
      </w:r>
      <w:r w:rsidR="003E44F2" w:rsidRPr="00EB7249">
        <w:rPr>
          <w:lang w:val="da-DK"/>
        </w:rPr>
        <w:t xml:space="preserve"> poster</w:t>
      </w:r>
      <w:r w:rsidR="008149A7">
        <w:rPr>
          <w:lang w:val="da-DK"/>
        </w:rPr>
        <w:t>,</w:t>
      </w:r>
      <w:r w:rsidR="003E44F2" w:rsidRPr="00EB7249">
        <w:rPr>
          <w:lang w:val="da-DK"/>
        </w:rPr>
        <w:t xml:space="preserve"> når </w:t>
      </w:r>
      <w:r w:rsidR="002E44D0">
        <w:rPr>
          <w:lang w:val="da-DK"/>
        </w:rPr>
        <w:t>I</w:t>
      </w:r>
      <w:r w:rsidR="003E44F2" w:rsidRPr="00EB7249">
        <w:rPr>
          <w:lang w:val="da-DK"/>
        </w:rPr>
        <w:t xml:space="preserve"> skal fremlægge øvelsen</w:t>
      </w:r>
      <w:r w:rsidR="002E44D0">
        <w:rPr>
          <w:lang w:val="da-DK"/>
        </w:rPr>
        <w:t xml:space="preserve"> til en poster session</w:t>
      </w:r>
      <w:r w:rsidR="003E44F2" w:rsidRPr="00EB7249">
        <w:rPr>
          <w:lang w:val="da-DK"/>
        </w:rPr>
        <w:t>.</w:t>
      </w:r>
    </w:p>
    <w:p w14:paraId="3F6F2034" w14:textId="77777777" w:rsidR="003E44F2" w:rsidRPr="00EB7249" w:rsidRDefault="003E44F2" w:rsidP="0045143F">
      <w:pPr>
        <w:pStyle w:val="Heading4"/>
        <w:rPr>
          <w:rFonts w:ascii="Calibri" w:eastAsia="Times New Roman" w:hAnsi="Calibri" w:cs="Calibri"/>
          <w:color w:val="212121"/>
          <w:lang w:val="da-DK" w:eastAsia="da-DK"/>
        </w:rPr>
      </w:pPr>
      <w:r w:rsidRPr="00EB7249">
        <w:rPr>
          <w:rFonts w:eastAsia="Times New Roman"/>
          <w:lang w:val="da-DK" w:eastAsia="da-DK"/>
        </w:rPr>
        <w:t>Introduktion</w:t>
      </w:r>
    </w:p>
    <w:p w14:paraId="25333047" w14:textId="4FA1076E" w:rsidR="003E44F2" w:rsidRPr="00EB7249" w:rsidRDefault="003E44F2" w:rsidP="0045143F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Beskriv hvad enzymer gør i kroppen, herunder hvad </w:t>
      </w:r>
      <w:r w:rsidR="007B68E6">
        <w:rPr>
          <w:rFonts w:ascii="Calibri" w:eastAsia="Times New Roman" w:hAnsi="Calibri" w:cs="Calibri"/>
          <w:color w:val="212121"/>
          <w:lang w:val="da-DK" w:eastAsia="da-DK"/>
        </w:rPr>
        <w:t>COX</w:t>
      </w:r>
      <w:r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-1 og </w:t>
      </w:r>
      <w:r w:rsidR="007B68E6">
        <w:rPr>
          <w:rFonts w:ascii="Calibri" w:eastAsia="Times New Roman" w:hAnsi="Calibri" w:cs="Calibri"/>
          <w:color w:val="212121"/>
          <w:lang w:val="da-DK" w:eastAsia="da-DK"/>
        </w:rPr>
        <w:t>COX</w:t>
      </w:r>
      <w:r w:rsidRPr="00EB7249">
        <w:rPr>
          <w:rFonts w:ascii="Calibri" w:eastAsia="Times New Roman" w:hAnsi="Calibri" w:cs="Calibri"/>
          <w:color w:val="212121"/>
          <w:lang w:val="da-DK" w:eastAsia="da-DK"/>
        </w:rPr>
        <w:t>-2</w:t>
      </w:r>
      <w:r w:rsidR="000912E9">
        <w:rPr>
          <w:rFonts w:ascii="Calibri" w:eastAsia="Times New Roman" w:hAnsi="Calibri" w:cs="Calibri"/>
          <w:color w:val="212121"/>
          <w:lang w:val="da-DK" w:eastAsia="da-DK"/>
        </w:rPr>
        <w:t xml:space="preserve"> gør</w:t>
      </w:r>
      <w:r w:rsidRPr="00EB7249">
        <w:rPr>
          <w:rFonts w:ascii="Calibri" w:eastAsia="Times New Roman" w:hAnsi="Calibri" w:cs="Calibri"/>
          <w:color w:val="212121"/>
          <w:lang w:val="da-DK" w:eastAsia="da-DK"/>
        </w:rPr>
        <w:t>.</w:t>
      </w:r>
    </w:p>
    <w:p w14:paraId="37CFCEEA" w14:textId="170419B8" w:rsidR="003E44F2" w:rsidRPr="00EB7249" w:rsidRDefault="000912E9" w:rsidP="0045143F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>
        <w:rPr>
          <w:rFonts w:ascii="Calibri" w:eastAsia="Times New Roman" w:hAnsi="Calibri" w:cs="Calibri"/>
          <w:color w:val="212121"/>
          <w:lang w:val="da-DK" w:eastAsia="da-DK"/>
        </w:rPr>
        <w:t>Beskriv hvad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 NSAIDs</w:t>
      </w:r>
      <w:r>
        <w:rPr>
          <w:rFonts w:ascii="Calibri" w:eastAsia="Times New Roman" w:hAnsi="Calibri" w:cs="Calibri"/>
          <w:color w:val="212121"/>
          <w:lang w:val="da-DK" w:eastAsia="da-DK"/>
        </w:rPr>
        <w:t xml:space="preserve"> er, 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hvordan </w:t>
      </w:r>
      <w:r>
        <w:rPr>
          <w:rFonts w:ascii="Calibri" w:eastAsia="Times New Roman" w:hAnsi="Calibri" w:cs="Calibri"/>
          <w:color w:val="212121"/>
          <w:lang w:val="da-DK" w:eastAsia="da-DK"/>
        </w:rPr>
        <w:t xml:space="preserve">de 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>virker og angiv 4 produkter</w:t>
      </w:r>
      <w:r w:rsidR="00744545">
        <w:rPr>
          <w:rFonts w:ascii="Calibri" w:eastAsia="Times New Roman" w:hAnsi="Calibri" w:cs="Calibri"/>
          <w:color w:val="212121"/>
          <w:lang w:val="da-DK" w:eastAsia="da-DK"/>
        </w:rPr>
        <w:t>,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 der findes på markedet</w:t>
      </w:r>
      <w:r>
        <w:rPr>
          <w:rFonts w:ascii="Calibri" w:eastAsia="Times New Roman" w:hAnsi="Calibri" w:cs="Calibri"/>
          <w:color w:val="212121"/>
          <w:lang w:val="da-DK" w:eastAsia="da-DK"/>
        </w:rPr>
        <w:t>.</w:t>
      </w:r>
    </w:p>
    <w:p w14:paraId="3A41A68C" w14:textId="00500E7B" w:rsidR="003E44F2" w:rsidRDefault="003E44F2" w:rsidP="0045143F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 w:rsidRPr="00EB7249">
        <w:rPr>
          <w:rFonts w:ascii="Calibri" w:eastAsia="Times New Roman" w:hAnsi="Calibri" w:cs="Calibri"/>
          <w:color w:val="212121"/>
          <w:lang w:val="da-DK" w:eastAsia="da-DK"/>
        </w:rPr>
        <w:t>Diskuter fordele og ulemper ved selektive vs</w:t>
      </w:r>
      <w:r w:rsidR="002E10F1" w:rsidRPr="00EB7249">
        <w:rPr>
          <w:rFonts w:ascii="Calibri" w:eastAsia="Times New Roman" w:hAnsi="Calibri" w:cs="Calibri"/>
          <w:color w:val="212121"/>
          <w:lang w:val="da-DK" w:eastAsia="da-DK"/>
        </w:rPr>
        <w:t>.</w:t>
      </w:r>
      <w:r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 non-selektive </w:t>
      </w:r>
      <w:r w:rsidR="007B68E6">
        <w:rPr>
          <w:rFonts w:ascii="Calibri" w:eastAsia="Times New Roman" w:hAnsi="Calibri" w:cs="Calibri"/>
          <w:color w:val="212121"/>
          <w:lang w:val="da-DK" w:eastAsia="da-DK"/>
        </w:rPr>
        <w:t>COX</w:t>
      </w:r>
      <w:r w:rsidR="00744545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="008A1CBE">
        <w:rPr>
          <w:rFonts w:ascii="Calibri" w:eastAsia="Times New Roman" w:hAnsi="Calibri" w:cs="Calibri"/>
          <w:color w:val="212121"/>
          <w:lang w:val="da-DK" w:eastAsia="da-DK"/>
        </w:rPr>
        <w:t>inhibitor</w:t>
      </w:r>
      <w:r w:rsidR="000912E9">
        <w:rPr>
          <w:rFonts w:ascii="Calibri" w:eastAsia="Times New Roman" w:hAnsi="Calibri" w:cs="Calibri"/>
          <w:color w:val="212121"/>
          <w:lang w:val="da-DK" w:eastAsia="da-DK"/>
        </w:rPr>
        <w:t>er</w:t>
      </w:r>
      <w:r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. </w:t>
      </w:r>
    </w:p>
    <w:p w14:paraId="6E322747" w14:textId="77777777" w:rsidR="002E10F1" w:rsidRDefault="002E10F1" w:rsidP="00D53D8F">
      <w:pPr>
        <w:spacing w:after="0" w:line="276" w:lineRule="auto"/>
        <w:jc w:val="both"/>
        <w:rPr>
          <w:rFonts w:ascii="Calibri" w:eastAsia="Times New Roman" w:hAnsi="Calibri" w:cs="Calibri"/>
          <w:color w:val="212121"/>
          <w:lang w:val="da-DK" w:eastAsia="da-DK"/>
        </w:rPr>
      </w:pPr>
    </w:p>
    <w:p w14:paraId="526ED2B7" w14:textId="44BE0831" w:rsidR="00EB7249" w:rsidRDefault="003E44F2" w:rsidP="0045143F">
      <w:pPr>
        <w:pStyle w:val="Heading4"/>
        <w:rPr>
          <w:rFonts w:ascii="Calibri" w:eastAsia="Times New Roman" w:hAnsi="Calibri" w:cs="Calibri"/>
          <w:color w:val="212121"/>
          <w:lang w:val="da-DK" w:eastAsia="da-DK"/>
        </w:rPr>
      </w:pPr>
      <w:r w:rsidRPr="00EB7249">
        <w:rPr>
          <w:rFonts w:eastAsia="Times New Roman"/>
          <w:lang w:val="da-DK" w:eastAsia="da-DK"/>
        </w:rPr>
        <w:t xml:space="preserve">Del 1 </w:t>
      </w:r>
      <w:r w:rsidR="00EB7249">
        <w:rPr>
          <w:rFonts w:ascii="Calibri" w:eastAsia="Times New Roman" w:hAnsi="Calibri" w:cs="Calibri"/>
          <w:color w:val="212121"/>
          <w:lang w:val="da-DK" w:eastAsia="da-DK"/>
        </w:rPr>
        <w:t xml:space="preserve">– </w:t>
      </w:r>
      <w:r w:rsidR="002A25B7">
        <w:rPr>
          <w:rFonts w:ascii="Calibri" w:eastAsia="Times New Roman" w:hAnsi="Calibri" w:cs="Calibri"/>
          <w:color w:val="212121"/>
          <w:lang w:val="da-DK" w:eastAsia="da-DK"/>
        </w:rPr>
        <w:t>Celecoxib</w:t>
      </w:r>
    </w:p>
    <w:p w14:paraId="715890AA" w14:textId="26EBFE07" w:rsidR="003E44F2" w:rsidRPr="00EB7249" w:rsidRDefault="003E44F2" w:rsidP="0045143F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 w:rsidRPr="00EB7249">
        <w:rPr>
          <w:rFonts w:ascii="Calibri" w:eastAsia="Times New Roman" w:hAnsi="Calibri" w:cs="Calibri"/>
          <w:color w:val="212121"/>
          <w:lang w:val="da-DK" w:eastAsia="da-DK"/>
        </w:rPr>
        <w:t>Beskriv interaktionerne med hhv</w:t>
      </w:r>
      <w:r w:rsidR="002E10F1">
        <w:rPr>
          <w:rFonts w:ascii="Calibri" w:eastAsia="Times New Roman" w:hAnsi="Calibri" w:cs="Calibri"/>
          <w:color w:val="212121"/>
          <w:lang w:val="da-DK" w:eastAsia="da-DK"/>
        </w:rPr>
        <w:t>.</w:t>
      </w:r>
      <w:r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="007B68E6">
        <w:rPr>
          <w:rFonts w:ascii="Calibri" w:eastAsia="Times New Roman" w:hAnsi="Calibri" w:cs="Calibri"/>
          <w:color w:val="212121"/>
          <w:lang w:val="da-DK" w:eastAsia="da-DK"/>
        </w:rPr>
        <w:t>COX</w:t>
      </w:r>
      <w:r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-1 og </w:t>
      </w:r>
      <w:r w:rsidR="007B68E6">
        <w:rPr>
          <w:rFonts w:ascii="Calibri" w:eastAsia="Times New Roman" w:hAnsi="Calibri" w:cs="Calibri"/>
          <w:color w:val="212121"/>
          <w:lang w:val="da-DK" w:eastAsia="da-DK"/>
        </w:rPr>
        <w:t>COX</w:t>
      </w:r>
      <w:r w:rsidRPr="00EB7249">
        <w:rPr>
          <w:rFonts w:ascii="Calibri" w:eastAsia="Times New Roman" w:hAnsi="Calibri" w:cs="Calibri"/>
          <w:color w:val="212121"/>
          <w:lang w:val="da-DK" w:eastAsia="da-DK"/>
        </w:rPr>
        <w:t>-2.</w:t>
      </w:r>
    </w:p>
    <w:p w14:paraId="6DB2C457" w14:textId="7164D26C" w:rsidR="003E44F2" w:rsidRPr="00EB7249" w:rsidRDefault="004F2AE1" w:rsidP="0045143F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>
        <w:rPr>
          <w:rFonts w:ascii="Calibri" w:eastAsia="Times New Roman" w:hAnsi="Calibri" w:cs="Calibri"/>
          <w:color w:val="212121"/>
          <w:lang w:val="da-DK" w:eastAsia="da-DK"/>
        </w:rPr>
        <w:t>Gør rede for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="00CA58EA">
        <w:rPr>
          <w:rFonts w:ascii="Calibri" w:eastAsia="Times New Roman" w:hAnsi="Calibri" w:cs="Calibri"/>
          <w:color w:val="212121"/>
          <w:lang w:val="da-DK" w:eastAsia="da-DK"/>
        </w:rPr>
        <w:t xml:space="preserve">hvilke(n) 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>aminosyre</w:t>
      </w:r>
      <w:r w:rsidR="00CA58EA">
        <w:rPr>
          <w:rFonts w:ascii="Calibri" w:eastAsia="Times New Roman" w:hAnsi="Calibri" w:cs="Calibri"/>
          <w:color w:val="212121"/>
          <w:lang w:val="da-DK" w:eastAsia="da-DK"/>
        </w:rPr>
        <w:t>(r)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="00CA58EA">
        <w:rPr>
          <w:rFonts w:ascii="Calibri" w:eastAsia="Times New Roman" w:hAnsi="Calibri" w:cs="Calibri"/>
          <w:color w:val="212121"/>
          <w:lang w:val="da-DK" w:eastAsia="da-DK"/>
        </w:rPr>
        <w:t>der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 gør </w:t>
      </w:r>
      <w:r w:rsidR="002A25B7">
        <w:rPr>
          <w:rFonts w:ascii="Calibri" w:eastAsia="Times New Roman" w:hAnsi="Calibri" w:cs="Calibri"/>
          <w:color w:val="212121"/>
          <w:lang w:val="da-DK" w:eastAsia="da-DK"/>
        </w:rPr>
        <w:t>celecoxib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 mere aktiv i </w:t>
      </w:r>
      <w:r w:rsidR="007B68E6">
        <w:rPr>
          <w:rFonts w:ascii="Calibri" w:eastAsia="Times New Roman" w:hAnsi="Calibri" w:cs="Calibri"/>
          <w:color w:val="212121"/>
          <w:lang w:val="da-DK" w:eastAsia="da-DK"/>
        </w:rPr>
        <w:t>COX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-2 frem for </w:t>
      </w:r>
      <w:r w:rsidR="007B68E6">
        <w:rPr>
          <w:rFonts w:ascii="Calibri" w:eastAsia="Times New Roman" w:hAnsi="Calibri" w:cs="Calibri"/>
          <w:color w:val="212121"/>
          <w:lang w:val="da-DK" w:eastAsia="da-DK"/>
        </w:rPr>
        <w:t>COX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>-1. Find den i strukturen.</w:t>
      </w:r>
    </w:p>
    <w:p w14:paraId="74B27C13" w14:textId="467D0B90" w:rsidR="00224FC1" w:rsidRDefault="00CF3B19" w:rsidP="0045143F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>
        <w:rPr>
          <w:rFonts w:ascii="Calibri" w:eastAsia="Times New Roman" w:hAnsi="Calibri" w:cs="Calibri"/>
          <w:color w:val="212121"/>
          <w:lang w:val="da-DK" w:eastAsia="da-DK"/>
        </w:rPr>
        <w:t xml:space="preserve">Diskuter </w:t>
      </w:r>
      <w:r w:rsidR="00B25BE9">
        <w:rPr>
          <w:rFonts w:ascii="Calibri" w:eastAsia="Times New Roman" w:hAnsi="Calibri" w:cs="Calibri"/>
          <w:color w:val="212121"/>
          <w:lang w:val="da-DK" w:eastAsia="da-DK"/>
        </w:rPr>
        <w:t>hvilket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 problem</w:t>
      </w:r>
      <w:r w:rsidR="00781CA2">
        <w:rPr>
          <w:rFonts w:ascii="Calibri" w:eastAsia="Times New Roman" w:hAnsi="Calibri" w:cs="Calibri"/>
          <w:color w:val="212121"/>
          <w:lang w:val="da-DK" w:eastAsia="da-DK"/>
        </w:rPr>
        <w:t>,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="00781CA2">
        <w:rPr>
          <w:rFonts w:ascii="Calibri" w:eastAsia="Times New Roman" w:hAnsi="Calibri" w:cs="Calibri"/>
          <w:color w:val="212121"/>
          <w:lang w:val="da-DK" w:eastAsia="da-DK"/>
        </w:rPr>
        <w:t>man</w:t>
      </w:r>
      <w:r w:rsidR="00415B9F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har forsøgt at løse ved udvikling af </w:t>
      </w:r>
      <w:r w:rsidR="00FB5A7C">
        <w:rPr>
          <w:rFonts w:ascii="Calibri" w:eastAsia="Times New Roman" w:hAnsi="Calibri" w:cs="Calibri"/>
          <w:color w:val="212121"/>
          <w:lang w:val="da-DK" w:eastAsia="da-DK"/>
        </w:rPr>
        <w:t xml:space="preserve">selektive </w:t>
      </w:r>
      <w:r w:rsidR="007B68E6">
        <w:rPr>
          <w:rFonts w:ascii="Calibri" w:eastAsia="Times New Roman" w:hAnsi="Calibri" w:cs="Calibri"/>
          <w:color w:val="212121"/>
          <w:lang w:val="da-DK" w:eastAsia="da-DK"/>
        </w:rPr>
        <w:t>COX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-2 </w:t>
      </w:r>
      <w:r w:rsidR="008A1CBE">
        <w:rPr>
          <w:rFonts w:ascii="Calibri" w:eastAsia="Times New Roman" w:hAnsi="Calibri" w:cs="Calibri"/>
          <w:color w:val="212121"/>
          <w:lang w:val="da-DK" w:eastAsia="da-DK"/>
        </w:rPr>
        <w:t>inhibitor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, og hvorfor nogen af dem </w:t>
      </w:r>
      <w:r w:rsidR="00415B9F">
        <w:rPr>
          <w:rFonts w:ascii="Calibri" w:eastAsia="Times New Roman" w:hAnsi="Calibri" w:cs="Calibri"/>
          <w:color w:val="212121"/>
          <w:lang w:val="da-DK" w:eastAsia="da-DK"/>
        </w:rPr>
        <w:t xml:space="preserve">er 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>trukket tilbage fra markedet.</w:t>
      </w:r>
    </w:p>
    <w:p w14:paraId="33D36898" w14:textId="728593B5" w:rsidR="0045143F" w:rsidRDefault="003E44F2" w:rsidP="0045143F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 w:rsidRPr="00224FC1">
        <w:rPr>
          <w:rFonts w:ascii="Calibri" w:eastAsia="Times New Roman" w:hAnsi="Calibri" w:cs="Calibri"/>
          <w:color w:val="212121"/>
          <w:lang w:val="da-DK" w:eastAsia="da-DK"/>
        </w:rPr>
        <w:t>Undersøg forskellen</w:t>
      </w:r>
      <w:r w:rsidRPr="00224FC1" w:rsidDel="00644E2A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Pr="00224FC1">
        <w:rPr>
          <w:rFonts w:ascii="Calibri" w:eastAsia="Times New Roman" w:hAnsi="Calibri" w:cs="Calibri"/>
          <w:color w:val="212121"/>
          <w:lang w:val="da-DK" w:eastAsia="da-DK"/>
        </w:rPr>
        <w:t xml:space="preserve">på den måde </w:t>
      </w:r>
      <w:r w:rsidR="002A25B7" w:rsidRPr="00224FC1">
        <w:rPr>
          <w:rFonts w:ascii="Calibri" w:eastAsia="Times New Roman" w:hAnsi="Calibri" w:cs="Calibri"/>
          <w:color w:val="212121"/>
          <w:lang w:val="da-DK" w:eastAsia="da-DK"/>
        </w:rPr>
        <w:t>celecoxib</w:t>
      </w:r>
      <w:r w:rsidRPr="00224FC1">
        <w:rPr>
          <w:rFonts w:ascii="Calibri" w:eastAsia="Times New Roman" w:hAnsi="Calibri" w:cs="Calibri"/>
          <w:color w:val="212121"/>
          <w:lang w:val="da-DK" w:eastAsia="da-DK"/>
        </w:rPr>
        <w:t xml:space="preserve"> (og mange andre NSAIDs) interagerer med </w:t>
      </w:r>
      <w:r w:rsidR="007B68E6" w:rsidRPr="00224FC1">
        <w:rPr>
          <w:rFonts w:ascii="Calibri" w:eastAsia="Times New Roman" w:hAnsi="Calibri" w:cs="Calibri"/>
          <w:color w:val="212121"/>
          <w:lang w:val="da-DK" w:eastAsia="da-DK"/>
        </w:rPr>
        <w:t>COX</w:t>
      </w:r>
      <w:r w:rsidR="0068573F" w:rsidRPr="00224FC1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Pr="00224FC1">
        <w:rPr>
          <w:rFonts w:ascii="Calibri" w:eastAsia="Times New Roman" w:hAnsi="Calibri" w:cs="Calibri"/>
          <w:color w:val="212121"/>
          <w:lang w:val="da-DK" w:eastAsia="da-DK"/>
        </w:rPr>
        <w:t>enzymerne på vs</w:t>
      </w:r>
      <w:r w:rsidR="0068573F" w:rsidRPr="00224FC1">
        <w:rPr>
          <w:rFonts w:ascii="Calibri" w:eastAsia="Times New Roman" w:hAnsi="Calibri" w:cs="Calibri"/>
          <w:color w:val="212121"/>
          <w:lang w:val="da-DK" w:eastAsia="da-DK"/>
        </w:rPr>
        <w:t>.</w:t>
      </w:r>
      <w:r w:rsidRPr="00224FC1">
        <w:rPr>
          <w:rFonts w:ascii="Calibri" w:eastAsia="Times New Roman" w:hAnsi="Calibri" w:cs="Calibri"/>
          <w:color w:val="212121"/>
          <w:lang w:val="da-DK" w:eastAsia="da-DK"/>
        </w:rPr>
        <w:t xml:space="preserve"> den måde acetylsalicylsyre </w:t>
      </w:r>
      <w:r w:rsidR="0068573F" w:rsidRPr="00224FC1">
        <w:rPr>
          <w:rFonts w:ascii="Calibri" w:eastAsia="Times New Roman" w:hAnsi="Calibri" w:cs="Calibri"/>
          <w:color w:val="212121"/>
          <w:lang w:val="da-DK" w:eastAsia="da-DK"/>
        </w:rPr>
        <w:t>interagerer</w:t>
      </w:r>
      <w:r w:rsidRPr="00224FC1">
        <w:rPr>
          <w:rFonts w:ascii="Calibri" w:eastAsia="Times New Roman" w:hAnsi="Calibri" w:cs="Calibri"/>
          <w:color w:val="212121"/>
          <w:lang w:val="da-DK" w:eastAsia="da-DK"/>
        </w:rPr>
        <w:t>. Tegn mekanismen</w:t>
      </w:r>
      <w:r w:rsidR="00CF1486">
        <w:rPr>
          <w:rFonts w:ascii="Calibri" w:eastAsia="Times New Roman" w:hAnsi="Calibri" w:cs="Calibri"/>
          <w:color w:val="212121"/>
          <w:lang w:val="da-DK" w:eastAsia="da-DK"/>
        </w:rPr>
        <w:t>. H</w:t>
      </w:r>
      <w:r w:rsidRPr="00224FC1">
        <w:rPr>
          <w:rFonts w:ascii="Calibri" w:eastAsia="Times New Roman" w:hAnsi="Calibri" w:cs="Calibri"/>
          <w:color w:val="212121"/>
          <w:lang w:val="da-DK" w:eastAsia="da-DK"/>
        </w:rPr>
        <w:t>vilken aminosyre acetyleres. Find den i strukturen</w:t>
      </w:r>
      <w:r w:rsidR="00CF1486">
        <w:rPr>
          <w:rFonts w:ascii="Calibri" w:eastAsia="Times New Roman" w:hAnsi="Calibri" w:cs="Calibri"/>
          <w:color w:val="212121"/>
          <w:lang w:val="da-DK" w:eastAsia="da-DK"/>
        </w:rPr>
        <w:t>.</w:t>
      </w:r>
    </w:p>
    <w:p w14:paraId="65775B9E" w14:textId="12741B3B" w:rsidR="003E44F2" w:rsidRPr="0045143F" w:rsidRDefault="003E44F2" w:rsidP="0045143F">
      <w:pPr>
        <w:spacing w:after="0" w:line="276" w:lineRule="auto"/>
        <w:jc w:val="both"/>
        <w:rPr>
          <w:rFonts w:ascii="Calibri" w:eastAsia="Times New Roman" w:hAnsi="Calibri" w:cs="Calibri"/>
          <w:color w:val="212121"/>
          <w:lang w:val="da-DK" w:eastAsia="da-DK"/>
        </w:rPr>
      </w:pPr>
    </w:p>
    <w:p w14:paraId="2F02B5DC" w14:textId="5E98A4DC" w:rsidR="003E44F2" w:rsidRPr="00EB7249" w:rsidRDefault="003E44F2" w:rsidP="0045143F">
      <w:pPr>
        <w:pStyle w:val="Heading4"/>
        <w:rPr>
          <w:rFonts w:ascii="Calibri" w:eastAsia="Times New Roman" w:hAnsi="Calibri" w:cs="Calibri"/>
          <w:color w:val="212121"/>
          <w:lang w:val="da-DK" w:eastAsia="da-DK"/>
        </w:rPr>
      </w:pPr>
      <w:r w:rsidRPr="00EB7249">
        <w:rPr>
          <w:rFonts w:eastAsia="Times New Roman"/>
          <w:lang w:val="da-DK" w:eastAsia="da-DK"/>
        </w:rPr>
        <w:t>Del 2</w:t>
      </w:r>
      <w:r w:rsidRPr="00EB7249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="00EB7249">
        <w:rPr>
          <w:rFonts w:ascii="Calibri" w:eastAsia="Times New Roman" w:hAnsi="Calibri" w:cs="Calibri"/>
          <w:color w:val="212121"/>
          <w:lang w:val="da-DK" w:eastAsia="da-DK"/>
        </w:rPr>
        <w:t>– Flurbiprofen</w:t>
      </w:r>
    </w:p>
    <w:p w14:paraId="16077D42" w14:textId="087815DC" w:rsidR="003E44F2" w:rsidRPr="00D273A3" w:rsidRDefault="003E44F2" w:rsidP="00644E2A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Beskriv </w:t>
      </w:r>
      <w:r w:rsidR="0027462D"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hvor </w:t>
      </w:r>
      <w:r w:rsidRPr="00D273A3">
        <w:rPr>
          <w:rFonts w:ascii="Calibri" w:eastAsia="Times New Roman" w:hAnsi="Calibri" w:cs="Calibri"/>
          <w:color w:val="212121"/>
          <w:lang w:val="da-DK" w:eastAsia="da-DK"/>
        </w:rPr>
        <w:t>flurbiprofen</w:t>
      </w:r>
      <w:r w:rsidR="0027462D"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 interagerer </w:t>
      </w:r>
      <w:r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med </w:t>
      </w:r>
      <w:r w:rsidR="007B68E6" w:rsidRPr="00D273A3">
        <w:rPr>
          <w:rFonts w:ascii="Calibri" w:eastAsia="Times New Roman" w:hAnsi="Calibri" w:cs="Calibri"/>
          <w:color w:val="212121"/>
          <w:lang w:val="da-DK" w:eastAsia="da-DK"/>
        </w:rPr>
        <w:t>COX</w:t>
      </w:r>
      <w:r w:rsidRPr="00D273A3">
        <w:rPr>
          <w:rFonts w:ascii="Calibri" w:eastAsia="Times New Roman" w:hAnsi="Calibri" w:cs="Calibri"/>
          <w:color w:val="212121"/>
          <w:lang w:val="da-DK" w:eastAsia="da-DK"/>
        </w:rPr>
        <w:t>-1</w:t>
      </w:r>
      <w:r w:rsidR="0027462D" w:rsidRPr="00D273A3">
        <w:rPr>
          <w:rFonts w:ascii="Calibri" w:eastAsia="Times New Roman" w:hAnsi="Calibri" w:cs="Calibri"/>
          <w:color w:val="212121"/>
          <w:lang w:val="da-DK" w:eastAsia="da-DK"/>
        </w:rPr>
        <w:t>.</w:t>
      </w:r>
    </w:p>
    <w:p w14:paraId="385D19A1" w14:textId="63F296CE" w:rsidR="003E44F2" w:rsidRPr="00D273A3" w:rsidRDefault="003E44F2" w:rsidP="00644E2A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 w:rsidRPr="00D273A3">
        <w:rPr>
          <w:rFonts w:ascii="Calibri" w:eastAsia="Times New Roman" w:hAnsi="Calibri" w:cs="Calibri"/>
          <w:color w:val="212121"/>
          <w:lang w:val="da-DK" w:eastAsia="da-DK"/>
        </w:rPr>
        <w:t>Angiv den bedste docking score</w:t>
      </w:r>
      <w:r w:rsidR="0027462D"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="00F410F0" w:rsidRPr="00D273A3">
        <w:rPr>
          <w:rFonts w:ascii="Calibri" w:eastAsia="Times New Roman" w:hAnsi="Calibri" w:cs="Calibri"/>
          <w:color w:val="212121"/>
          <w:lang w:val="da-DK" w:eastAsia="da-DK"/>
        </w:rPr>
        <w:t>med tilhørende pose</w:t>
      </w:r>
      <w:r w:rsidR="0027462D"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 for den nye analog du har designet</w:t>
      </w:r>
      <w:r w:rsidR="002E759C" w:rsidRPr="00D273A3">
        <w:rPr>
          <w:rFonts w:ascii="Calibri" w:eastAsia="Times New Roman" w:hAnsi="Calibri" w:cs="Calibri"/>
          <w:color w:val="212121"/>
          <w:lang w:val="da-DK" w:eastAsia="da-DK"/>
        </w:rPr>
        <w:t>.</w:t>
      </w:r>
    </w:p>
    <w:p w14:paraId="0797F9F6" w14:textId="45CB19A1" w:rsidR="0068573F" w:rsidRPr="00D273A3" w:rsidRDefault="003E44F2" w:rsidP="00644E2A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 w:rsidRPr="00D273A3">
        <w:rPr>
          <w:rFonts w:ascii="Calibri" w:eastAsia="Times New Roman" w:hAnsi="Calibri" w:cs="Calibri"/>
          <w:color w:val="212121"/>
          <w:lang w:val="da-DK" w:eastAsia="da-DK"/>
        </w:rPr>
        <w:t>Beskriv hvordan I modificerede molekylestrukturen</w:t>
      </w:r>
      <w:r w:rsidR="006514B2"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 samt resultaterne deraf</w:t>
      </w:r>
      <w:r w:rsidR="0068573F" w:rsidRPr="00D273A3">
        <w:rPr>
          <w:rFonts w:ascii="Calibri" w:eastAsia="Times New Roman" w:hAnsi="Calibri" w:cs="Calibri"/>
          <w:color w:val="212121"/>
          <w:lang w:val="da-DK" w:eastAsia="da-DK"/>
        </w:rPr>
        <w:t>.</w:t>
      </w:r>
    </w:p>
    <w:p w14:paraId="17268738" w14:textId="39814A74" w:rsidR="003E44F2" w:rsidRPr="00D273A3" w:rsidRDefault="003E44F2" w:rsidP="00644E2A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 w:rsidRPr="00D273A3">
        <w:rPr>
          <w:rFonts w:ascii="Calibri" w:eastAsia="Times New Roman" w:hAnsi="Calibri" w:cs="Calibri"/>
          <w:color w:val="212121"/>
          <w:lang w:val="da-DK" w:eastAsia="da-DK"/>
        </w:rPr>
        <w:t>Diskuter hvorfor netop disse ændringer gjorde din docking score højere/lavere</w:t>
      </w:r>
      <w:r w:rsidR="00DB2E78" w:rsidRPr="00D273A3">
        <w:rPr>
          <w:rFonts w:ascii="Calibri" w:eastAsia="Times New Roman" w:hAnsi="Calibri" w:cs="Calibri"/>
          <w:color w:val="212121"/>
          <w:lang w:val="da-DK" w:eastAsia="da-DK"/>
        </w:rPr>
        <w:t>.</w:t>
      </w:r>
    </w:p>
    <w:p w14:paraId="2A48EA5D" w14:textId="77777777" w:rsidR="005C0B81" w:rsidRPr="00D273A3" w:rsidRDefault="00DB0139" w:rsidP="00644E2A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 w:rsidRPr="00D273A3">
        <w:rPr>
          <w:rFonts w:ascii="Calibri" w:eastAsia="Times New Roman" w:hAnsi="Calibri" w:cs="Calibri"/>
          <w:color w:val="212121"/>
          <w:lang w:val="da-DK" w:eastAsia="da-DK"/>
        </w:rPr>
        <w:t>Diskuter hvordan det er mest fordelagtigt at foretage ændringer? Mange eller</w:t>
      </w:r>
      <w:r w:rsidR="00944FBC"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="00BF7E06" w:rsidRPr="00D273A3">
        <w:rPr>
          <w:rFonts w:ascii="Calibri" w:eastAsia="Times New Roman" w:hAnsi="Calibri" w:cs="Calibri"/>
          <w:color w:val="212121"/>
          <w:lang w:val="da-DK" w:eastAsia="da-DK"/>
        </w:rPr>
        <w:t>få</w:t>
      </w:r>
      <w:r w:rsidR="00944FBC"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 modifikation</w:t>
      </w:r>
      <w:r w:rsidR="00BF7E06" w:rsidRPr="00D273A3">
        <w:rPr>
          <w:rFonts w:ascii="Calibri" w:eastAsia="Times New Roman" w:hAnsi="Calibri" w:cs="Calibri"/>
          <w:color w:val="212121"/>
          <w:lang w:val="da-DK" w:eastAsia="da-DK"/>
        </w:rPr>
        <w:t>er per docking</w:t>
      </w:r>
      <w:r w:rsidRPr="00D273A3">
        <w:rPr>
          <w:rFonts w:ascii="Calibri" w:eastAsia="Times New Roman" w:hAnsi="Calibri" w:cs="Calibri"/>
          <w:color w:val="212121"/>
          <w:lang w:val="da-DK" w:eastAsia="da-DK"/>
        </w:rPr>
        <w:t>?</w:t>
      </w:r>
    </w:p>
    <w:p w14:paraId="6B0B0562" w14:textId="2ED98DC6" w:rsidR="003E44F2" w:rsidRDefault="003E44F2" w:rsidP="00644E2A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 w:rsidRPr="00D273A3">
        <w:rPr>
          <w:rFonts w:ascii="Calibri" w:eastAsia="Times New Roman" w:hAnsi="Calibri" w:cs="Calibri"/>
          <w:color w:val="212121"/>
          <w:lang w:val="da-DK" w:eastAsia="da-DK"/>
        </w:rPr>
        <w:t>Vi forestiller os, at I har lavet en ny analog af flurbiprofen</w:t>
      </w:r>
      <w:r w:rsidR="007C7F5D" w:rsidRPr="00D273A3">
        <w:rPr>
          <w:rFonts w:ascii="Calibri" w:eastAsia="Times New Roman" w:hAnsi="Calibri" w:cs="Calibri"/>
          <w:color w:val="212121"/>
          <w:lang w:val="da-DK" w:eastAsia="da-DK"/>
        </w:rPr>
        <w:t>,</w:t>
      </w:r>
      <w:r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 der giver højere docking score end den oprindelige. </w:t>
      </w:r>
      <w:r w:rsidR="007E1D9C" w:rsidRPr="00D273A3">
        <w:rPr>
          <w:rFonts w:ascii="Calibri" w:eastAsia="Times New Roman" w:hAnsi="Calibri" w:cs="Calibri"/>
          <w:color w:val="212121"/>
          <w:lang w:val="da-DK" w:eastAsia="da-DK"/>
        </w:rPr>
        <w:t>Diskuter hvad</w:t>
      </w:r>
      <w:r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 det næste </w:t>
      </w:r>
      <w:r w:rsidR="00893D9C" w:rsidRPr="00893D9C">
        <w:rPr>
          <w:rFonts w:ascii="Calibri" w:eastAsia="Times New Roman" w:hAnsi="Calibri" w:cs="Calibri"/>
          <w:color w:val="212121"/>
          <w:lang w:val="da-DK" w:eastAsia="da-DK"/>
        </w:rPr>
        <w:t>trin</w:t>
      </w:r>
      <w:r w:rsidR="00265884"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 i </w:t>
      </w:r>
      <w:r w:rsidR="00893D9C" w:rsidRPr="00893D9C">
        <w:rPr>
          <w:rFonts w:ascii="Calibri" w:eastAsia="Times New Roman" w:hAnsi="Calibri" w:cs="Calibri"/>
          <w:color w:val="212121"/>
          <w:lang w:val="da-DK" w:eastAsia="da-DK"/>
        </w:rPr>
        <w:t>lægemiddeludviklingen</w:t>
      </w:r>
      <w:r w:rsidR="00F87C3A"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="007E1D9C" w:rsidRPr="00D273A3">
        <w:rPr>
          <w:rFonts w:ascii="Calibri" w:eastAsia="Times New Roman" w:hAnsi="Calibri" w:cs="Calibri"/>
          <w:color w:val="212121"/>
          <w:lang w:val="da-DK" w:eastAsia="da-DK"/>
        </w:rPr>
        <w:t>kunne være</w:t>
      </w:r>
      <w:r w:rsidR="00C720FC" w:rsidRPr="00D273A3">
        <w:rPr>
          <w:rFonts w:ascii="Calibri" w:eastAsia="Times New Roman" w:hAnsi="Calibri" w:cs="Calibri"/>
          <w:color w:val="212121"/>
          <w:lang w:val="da-DK" w:eastAsia="da-DK"/>
        </w:rPr>
        <w:t xml:space="preserve"> </w:t>
      </w:r>
      <w:r w:rsidR="00F87C3A" w:rsidRPr="00D273A3">
        <w:rPr>
          <w:rFonts w:ascii="Calibri" w:eastAsia="Times New Roman" w:hAnsi="Calibri" w:cs="Calibri"/>
          <w:color w:val="212121"/>
          <w:lang w:val="da-DK" w:eastAsia="da-DK"/>
        </w:rPr>
        <w:t>(se</w:t>
      </w:r>
      <w:r w:rsidR="00F87C3A">
        <w:rPr>
          <w:rFonts w:ascii="Calibri" w:eastAsia="Times New Roman" w:hAnsi="Calibri" w:cs="Calibri"/>
          <w:color w:val="212121"/>
          <w:lang w:val="da-DK" w:eastAsia="da-DK"/>
        </w:rPr>
        <w:t xml:space="preserve"> evt. ekstram</w:t>
      </w:r>
      <w:r w:rsidR="00551D94">
        <w:rPr>
          <w:rFonts w:ascii="Calibri" w:eastAsia="Times New Roman" w:hAnsi="Calibri" w:cs="Calibri"/>
          <w:color w:val="212121"/>
          <w:lang w:val="da-DK" w:eastAsia="da-DK"/>
        </w:rPr>
        <w:t>a</w:t>
      </w:r>
      <w:r w:rsidR="00F87C3A">
        <w:rPr>
          <w:rFonts w:ascii="Calibri" w:eastAsia="Times New Roman" w:hAnsi="Calibri" w:cs="Calibri"/>
          <w:color w:val="212121"/>
          <w:lang w:val="da-DK" w:eastAsia="da-DK"/>
        </w:rPr>
        <w:t>t</w:t>
      </w:r>
      <w:r w:rsidR="00551D94">
        <w:rPr>
          <w:rFonts w:ascii="Calibri" w:eastAsia="Times New Roman" w:hAnsi="Calibri" w:cs="Calibri"/>
          <w:color w:val="212121"/>
          <w:lang w:val="da-DK" w:eastAsia="da-DK"/>
        </w:rPr>
        <w:t>e</w:t>
      </w:r>
      <w:r w:rsidR="00F87C3A">
        <w:rPr>
          <w:rFonts w:ascii="Calibri" w:eastAsia="Times New Roman" w:hAnsi="Calibri" w:cs="Calibri"/>
          <w:color w:val="212121"/>
          <w:lang w:val="da-DK" w:eastAsia="da-DK"/>
        </w:rPr>
        <w:t>rialet</w:t>
      </w:r>
      <w:r w:rsidR="00F43B3A">
        <w:rPr>
          <w:rFonts w:ascii="Calibri" w:eastAsia="Times New Roman" w:hAnsi="Calibri" w:cs="Calibri"/>
          <w:color w:val="212121"/>
          <w:lang w:val="da-DK" w:eastAsia="da-DK"/>
        </w:rPr>
        <w:t xml:space="preserve"> ’Fra molekyle til menneske’</w:t>
      </w:r>
      <w:r w:rsidR="00C720FC">
        <w:rPr>
          <w:rFonts w:ascii="Calibri" w:eastAsia="Times New Roman" w:hAnsi="Calibri" w:cs="Calibri"/>
          <w:color w:val="212121"/>
          <w:lang w:val="da-DK" w:eastAsia="da-DK"/>
        </w:rPr>
        <w:t>)</w:t>
      </w:r>
      <w:r w:rsidR="007E1D9C">
        <w:rPr>
          <w:rFonts w:ascii="Calibri" w:eastAsia="Times New Roman" w:hAnsi="Calibri" w:cs="Calibri"/>
          <w:color w:val="212121"/>
          <w:lang w:val="da-DK" w:eastAsia="da-DK"/>
        </w:rPr>
        <w:t>.</w:t>
      </w:r>
    </w:p>
    <w:p w14:paraId="5C2EF694" w14:textId="77777777" w:rsidR="002B36B8" w:rsidRPr="002B36B8" w:rsidRDefault="002B36B8" w:rsidP="002B36B8">
      <w:pPr>
        <w:spacing w:after="0" w:line="276" w:lineRule="auto"/>
        <w:jc w:val="both"/>
        <w:rPr>
          <w:rFonts w:ascii="Calibri" w:eastAsia="Times New Roman" w:hAnsi="Calibri" w:cs="Calibri"/>
          <w:color w:val="212121"/>
          <w:lang w:val="da-DK" w:eastAsia="da-DK"/>
        </w:rPr>
      </w:pPr>
    </w:p>
    <w:p w14:paraId="20DA60F6" w14:textId="77777777" w:rsidR="003E44F2" w:rsidRPr="00EB7249" w:rsidRDefault="003E44F2" w:rsidP="002B36B8">
      <w:pPr>
        <w:pStyle w:val="Heading4"/>
        <w:rPr>
          <w:rFonts w:ascii="Calibri" w:eastAsia="Times New Roman" w:hAnsi="Calibri" w:cs="Calibri"/>
          <w:color w:val="212121"/>
          <w:lang w:val="da-DK" w:eastAsia="da-DK"/>
        </w:rPr>
      </w:pPr>
      <w:r w:rsidRPr="00EB7249">
        <w:rPr>
          <w:rFonts w:eastAsia="Times New Roman"/>
          <w:lang w:val="da-DK" w:eastAsia="da-DK"/>
        </w:rPr>
        <w:t>Andet</w:t>
      </w:r>
    </w:p>
    <w:p w14:paraId="09A1B13A" w14:textId="61D9838D" w:rsidR="00E01A8D" w:rsidRPr="00B932A8" w:rsidRDefault="00265884" w:rsidP="002B36B8">
      <w:pPr>
        <w:pStyle w:val="ListParagraph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Calibri" w:eastAsia="Times New Roman" w:hAnsi="Calibri" w:cs="Calibri"/>
          <w:color w:val="212121"/>
          <w:lang w:val="da-DK" w:eastAsia="da-DK"/>
        </w:rPr>
      </w:pPr>
      <w:r>
        <w:rPr>
          <w:rFonts w:ascii="Calibri" w:eastAsia="Times New Roman" w:hAnsi="Calibri" w:cs="Calibri"/>
          <w:color w:val="212121"/>
          <w:lang w:val="da-DK" w:eastAsia="da-DK"/>
        </w:rPr>
        <w:t xml:space="preserve">Diskuter hvorfor det er fordelagtigt at lave 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>computersimulering i starten af medicinudviklings</w:t>
      </w:r>
      <w:r w:rsidR="002F3DF2">
        <w:rPr>
          <w:rFonts w:ascii="Calibri" w:eastAsia="Times New Roman" w:hAnsi="Calibri" w:cs="Calibri"/>
          <w:color w:val="212121"/>
          <w:lang w:val="da-DK" w:eastAsia="da-DK"/>
        </w:rPr>
        <w:t>-</w:t>
      </w:r>
      <w:r w:rsidR="003E44F2" w:rsidRPr="00EB7249">
        <w:rPr>
          <w:rFonts w:ascii="Calibri" w:eastAsia="Times New Roman" w:hAnsi="Calibri" w:cs="Calibri"/>
          <w:color w:val="212121"/>
          <w:lang w:val="da-DK" w:eastAsia="da-DK"/>
        </w:rPr>
        <w:t>processen?</w:t>
      </w:r>
    </w:p>
    <w:sectPr w:rsidR="00E01A8D" w:rsidRPr="00B932A8" w:rsidSect="00CA3132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A172" w14:textId="77777777" w:rsidR="009751C2" w:rsidRDefault="009751C2" w:rsidP="001103F8">
      <w:pPr>
        <w:spacing w:after="0" w:line="240" w:lineRule="auto"/>
      </w:pPr>
      <w:r>
        <w:separator/>
      </w:r>
    </w:p>
  </w:endnote>
  <w:endnote w:type="continuationSeparator" w:id="0">
    <w:p w14:paraId="25355F76" w14:textId="77777777" w:rsidR="009751C2" w:rsidRDefault="009751C2" w:rsidP="001103F8">
      <w:pPr>
        <w:spacing w:after="0" w:line="240" w:lineRule="auto"/>
      </w:pPr>
      <w:r>
        <w:continuationSeparator/>
      </w:r>
    </w:p>
  </w:endnote>
  <w:endnote w:type="continuationNotice" w:id="1">
    <w:p w14:paraId="7B04413C" w14:textId="77777777" w:rsidR="009751C2" w:rsidRDefault="00975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entury Schoolbook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FCD08" w14:textId="47BA947B" w:rsidR="001103F8" w:rsidRDefault="001103F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7588415" w14:textId="77777777" w:rsidR="001103F8" w:rsidRDefault="001103F8" w:rsidP="00110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046537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3AEF7B" w14:textId="634C64C8" w:rsidR="001103F8" w:rsidRDefault="001103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A4CC36" w14:textId="77777777" w:rsidR="001103F8" w:rsidRDefault="001103F8" w:rsidP="001103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5D759" w14:textId="77777777" w:rsidR="009751C2" w:rsidRDefault="009751C2" w:rsidP="001103F8">
      <w:pPr>
        <w:spacing w:after="0" w:line="240" w:lineRule="auto"/>
      </w:pPr>
      <w:r>
        <w:separator/>
      </w:r>
    </w:p>
  </w:footnote>
  <w:footnote w:type="continuationSeparator" w:id="0">
    <w:p w14:paraId="37AEF257" w14:textId="77777777" w:rsidR="009751C2" w:rsidRDefault="009751C2" w:rsidP="001103F8">
      <w:pPr>
        <w:spacing w:after="0" w:line="240" w:lineRule="auto"/>
      </w:pPr>
      <w:r>
        <w:continuationSeparator/>
      </w:r>
    </w:p>
  </w:footnote>
  <w:footnote w:type="continuationNotice" w:id="1">
    <w:p w14:paraId="397FA89F" w14:textId="77777777" w:rsidR="009751C2" w:rsidRDefault="009751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EBF"/>
    <w:multiLevelType w:val="hybridMultilevel"/>
    <w:tmpl w:val="485450AE"/>
    <w:lvl w:ilvl="0" w:tplc="A90239A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A16"/>
    <w:multiLevelType w:val="hybridMultilevel"/>
    <w:tmpl w:val="03341ACC"/>
    <w:lvl w:ilvl="0" w:tplc="47CCB3CE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66EF"/>
    <w:multiLevelType w:val="hybridMultilevel"/>
    <w:tmpl w:val="D6A899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1D6A"/>
    <w:multiLevelType w:val="hybridMultilevel"/>
    <w:tmpl w:val="7786EF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A0576"/>
    <w:multiLevelType w:val="hybridMultilevel"/>
    <w:tmpl w:val="28E8C6E2"/>
    <w:lvl w:ilvl="0" w:tplc="244486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E39D8">
      <w:start w:val="1"/>
      <w:numFmt w:val="bullet"/>
      <w:lvlText w:val="-"/>
      <w:lvlJc w:val="left"/>
      <w:pPr>
        <w:ind w:left="720" w:hanging="360"/>
      </w:pPr>
      <w:rPr>
        <w:rFonts w:ascii="&quot;Century Schoolbook&quot;,serif" w:hAnsi="&quot;Century Schoolbook&quot;,serif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6D02E"/>
    <w:multiLevelType w:val="hybridMultilevel"/>
    <w:tmpl w:val="2F5C2526"/>
    <w:lvl w:ilvl="0" w:tplc="A9EEB0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D2940238">
      <w:start w:val="1"/>
      <w:numFmt w:val="lowerLetter"/>
      <w:lvlText w:val="%2."/>
      <w:lvlJc w:val="left"/>
      <w:pPr>
        <w:ind w:left="1440" w:hanging="360"/>
      </w:pPr>
    </w:lvl>
    <w:lvl w:ilvl="2" w:tplc="590E08E4">
      <w:start w:val="1"/>
      <w:numFmt w:val="lowerRoman"/>
      <w:lvlText w:val="%3."/>
      <w:lvlJc w:val="right"/>
      <w:pPr>
        <w:ind w:left="2160" w:hanging="180"/>
      </w:pPr>
    </w:lvl>
    <w:lvl w:ilvl="3" w:tplc="7012D7BE">
      <w:start w:val="1"/>
      <w:numFmt w:val="decimal"/>
      <w:lvlText w:val="%4."/>
      <w:lvlJc w:val="left"/>
      <w:pPr>
        <w:ind w:left="2880" w:hanging="360"/>
      </w:pPr>
    </w:lvl>
    <w:lvl w:ilvl="4" w:tplc="3EACD438">
      <w:start w:val="1"/>
      <w:numFmt w:val="lowerLetter"/>
      <w:lvlText w:val="%5."/>
      <w:lvlJc w:val="left"/>
      <w:pPr>
        <w:ind w:left="3600" w:hanging="360"/>
      </w:pPr>
    </w:lvl>
    <w:lvl w:ilvl="5" w:tplc="24F4E72A">
      <w:start w:val="1"/>
      <w:numFmt w:val="lowerRoman"/>
      <w:lvlText w:val="%6."/>
      <w:lvlJc w:val="right"/>
      <w:pPr>
        <w:ind w:left="4320" w:hanging="180"/>
      </w:pPr>
    </w:lvl>
    <w:lvl w:ilvl="6" w:tplc="B8D8AAAE">
      <w:start w:val="1"/>
      <w:numFmt w:val="decimal"/>
      <w:lvlText w:val="%7."/>
      <w:lvlJc w:val="left"/>
      <w:pPr>
        <w:ind w:left="5040" w:hanging="360"/>
      </w:pPr>
    </w:lvl>
    <w:lvl w:ilvl="7" w:tplc="85C8DB6E">
      <w:start w:val="1"/>
      <w:numFmt w:val="lowerLetter"/>
      <w:lvlText w:val="%8."/>
      <w:lvlJc w:val="left"/>
      <w:pPr>
        <w:ind w:left="5760" w:hanging="360"/>
      </w:pPr>
    </w:lvl>
    <w:lvl w:ilvl="8" w:tplc="B21091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B1C1D"/>
    <w:multiLevelType w:val="hybridMultilevel"/>
    <w:tmpl w:val="360E3EC8"/>
    <w:lvl w:ilvl="0" w:tplc="767E2C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03B5B"/>
    <w:multiLevelType w:val="hybridMultilevel"/>
    <w:tmpl w:val="212AAA8A"/>
    <w:lvl w:ilvl="0" w:tplc="C5D058E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000000" w:themeColor="text1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7D6002"/>
    <w:multiLevelType w:val="hybridMultilevel"/>
    <w:tmpl w:val="FD5C56B6"/>
    <w:lvl w:ilvl="0" w:tplc="A1FE39D8">
      <w:start w:val="1"/>
      <w:numFmt w:val="bullet"/>
      <w:lvlText w:val="-"/>
      <w:lvlJc w:val="left"/>
      <w:pPr>
        <w:ind w:left="720" w:hanging="360"/>
      </w:pPr>
      <w:rPr>
        <w:rFonts w:ascii="&quot;Century Schoolbook&quot;,serif" w:hAnsi="&quot;Century Schoolbook&quot;,serif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23251"/>
    <w:multiLevelType w:val="hybridMultilevel"/>
    <w:tmpl w:val="C5E44612"/>
    <w:lvl w:ilvl="0" w:tplc="705E445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ED39B4"/>
    <w:multiLevelType w:val="hybridMultilevel"/>
    <w:tmpl w:val="D286EEAC"/>
    <w:lvl w:ilvl="0" w:tplc="A1FE39D8">
      <w:start w:val="1"/>
      <w:numFmt w:val="bullet"/>
      <w:lvlText w:val="-"/>
      <w:lvlJc w:val="left"/>
      <w:pPr>
        <w:ind w:left="720" w:hanging="360"/>
      </w:pPr>
      <w:rPr>
        <w:rFonts w:ascii="&quot;Century Schoolbook&quot;,serif" w:hAnsi="&quot;Century Schoolbook&quot;,serif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84D72"/>
    <w:multiLevelType w:val="hybridMultilevel"/>
    <w:tmpl w:val="8ED85D86"/>
    <w:lvl w:ilvl="0" w:tplc="A978CBF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2D6F29"/>
    <w:multiLevelType w:val="hybridMultilevel"/>
    <w:tmpl w:val="4AA407B0"/>
    <w:lvl w:ilvl="0" w:tplc="554A76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C6423"/>
    <w:multiLevelType w:val="hybridMultilevel"/>
    <w:tmpl w:val="0FEE88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01869"/>
    <w:multiLevelType w:val="hybridMultilevel"/>
    <w:tmpl w:val="23F843D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9871140">
    <w:abstractNumId w:val="7"/>
  </w:num>
  <w:num w:numId="2" w16cid:durableId="1362897443">
    <w:abstractNumId w:val="12"/>
  </w:num>
  <w:num w:numId="3" w16cid:durableId="1900096629">
    <w:abstractNumId w:val="3"/>
  </w:num>
  <w:num w:numId="4" w16cid:durableId="2048487362">
    <w:abstractNumId w:val="9"/>
  </w:num>
  <w:num w:numId="5" w16cid:durableId="1774089480">
    <w:abstractNumId w:val="1"/>
  </w:num>
  <w:num w:numId="6" w16cid:durableId="1547450521">
    <w:abstractNumId w:val="0"/>
  </w:num>
  <w:num w:numId="7" w16cid:durableId="2062897235">
    <w:abstractNumId w:val="11"/>
  </w:num>
  <w:num w:numId="8" w16cid:durableId="816991625">
    <w:abstractNumId w:val="2"/>
  </w:num>
  <w:num w:numId="9" w16cid:durableId="894776790">
    <w:abstractNumId w:val="13"/>
  </w:num>
  <w:num w:numId="10" w16cid:durableId="1819375377">
    <w:abstractNumId w:val="5"/>
  </w:num>
  <w:num w:numId="11" w16cid:durableId="915826042">
    <w:abstractNumId w:val="6"/>
  </w:num>
  <w:num w:numId="12" w16cid:durableId="859779140">
    <w:abstractNumId w:val="8"/>
  </w:num>
  <w:num w:numId="13" w16cid:durableId="1937471311">
    <w:abstractNumId w:val="10"/>
  </w:num>
  <w:num w:numId="14" w16cid:durableId="196088332">
    <w:abstractNumId w:val="14"/>
  </w:num>
  <w:num w:numId="15" w16cid:durableId="590354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956FC0"/>
    <w:rsid w:val="0000131B"/>
    <w:rsid w:val="00007ADC"/>
    <w:rsid w:val="000100FB"/>
    <w:rsid w:val="0001330D"/>
    <w:rsid w:val="000329F6"/>
    <w:rsid w:val="00034127"/>
    <w:rsid w:val="00036E36"/>
    <w:rsid w:val="000427B0"/>
    <w:rsid w:val="000452AD"/>
    <w:rsid w:val="00047DE5"/>
    <w:rsid w:val="000541C6"/>
    <w:rsid w:val="00054E5F"/>
    <w:rsid w:val="00057E0C"/>
    <w:rsid w:val="00062293"/>
    <w:rsid w:val="0006428A"/>
    <w:rsid w:val="00065008"/>
    <w:rsid w:val="00067C9A"/>
    <w:rsid w:val="00070764"/>
    <w:rsid w:val="00071EFF"/>
    <w:rsid w:val="00075CBB"/>
    <w:rsid w:val="00077829"/>
    <w:rsid w:val="00080EA0"/>
    <w:rsid w:val="000833EC"/>
    <w:rsid w:val="000912E9"/>
    <w:rsid w:val="000947E4"/>
    <w:rsid w:val="00095E92"/>
    <w:rsid w:val="000A0693"/>
    <w:rsid w:val="000A3868"/>
    <w:rsid w:val="000B19F9"/>
    <w:rsid w:val="000B5CA9"/>
    <w:rsid w:val="000C4B60"/>
    <w:rsid w:val="000C58A5"/>
    <w:rsid w:val="000D02FE"/>
    <w:rsid w:val="000D0714"/>
    <w:rsid w:val="000D1645"/>
    <w:rsid w:val="000D5122"/>
    <w:rsid w:val="000F7CDD"/>
    <w:rsid w:val="000F7CF3"/>
    <w:rsid w:val="00100F1F"/>
    <w:rsid w:val="00105FA8"/>
    <w:rsid w:val="001103F8"/>
    <w:rsid w:val="00120F30"/>
    <w:rsid w:val="00122223"/>
    <w:rsid w:val="00125A1C"/>
    <w:rsid w:val="00126E37"/>
    <w:rsid w:val="00127E98"/>
    <w:rsid w:val="00131CD7"/>
    <w:rsid w:val="00132E89"/>
    <w:rsid w:val="00133006"/>
    <w:rsid w:val="00135AE4"/>
    <w:rsid w:val="00137B4D"/>
    <w:rsid w:val="00142D85"/>
    <w:rsid w:val="00143E04"/>
    <w:rsid w:val="001474D8"/>
    <w:rsid w:val="00156559"/>
    <w:rsid w:val="00165A18"/>
    <w:rsid w:val="00171642"/>
    <w:rsid w:val="00176276"/>
    <w:rsid w:val="0018247F"/>
    <w:rsid w:val="00196699"/>
    <w:rsid w:val="001B083A"/>
    <w:rsid w:val="001B2A46"/>
    <w:rsid w:val="001B34CB"/>
    <w:rsid w:val="001B42DD"/>
    <w:rsid w:val="001B5C18"/>
    <w:rsid w:val="001B6972"/>
    <w:rsid w:val="001B74A9"/>
    <w:rsid w:val="001C07BC"/>
    <w:rsid w:val="001C3264"/>
    <w:rsid w:val="001C7C03"/>
    <w:rsid w:val="001D6514"/>
    <w:rsid w:val="001E3D8A"/>
    <w:rsid w:val="001E486C"/>
    <w:rsid w:val="00202781"/>
    <w:rsid w:val="002035D2"/>
    <w:rsid w:val="00203712"/>
    <w:rsid w:val="00204BB4"/>
    <w:rsid w:val="00205CA8"/>
    <w:rsid w:val="00206BBE"/>
    <w:rsid w:val="00211EAA"/>
    <w:rsid w:val="0021283F"/>
    <w:rsid w:val="00214282"/>
    <w:rsid w:val="0021480D"/>
    <w:rsid w:val="00220399"/>
    <w:rsid w:val="00224FC1"/>
    <w:rsid w:val="00231C48"/>
    <w:rsid w:val="00232349"/>
    <w:rsid w:val="002336ED"/>
    <w:rsid w:val="00236256"/>
    <w:rsid w:val="00242938"/>
    <w:rsid w:val="00255CB3"/>
    <w:rsid w:val="00265585"/>
    <w:rsid w:val="00265884"/>
    <w:rsid w:val="00270A4A"/>
    <w:rsid w:val="00273791"/>
    <w:rsid w:val="0027462D"/>
    <w:rsid w:val="002761C9"/>
    <w:rsid w:val="00276EE5"/>
    <w:rsid w:val="00285DA4"/>
    <w:rsid w:val="002935AB"/>
    <w:rsid w:val="00296394"/>
    <w:rsid w:val="002A25B7"/>
    <w:rsid w:val="002A356E"/>
    <w:rsid w:val="002A6167"/>
    <w:rsid w:val="002A75B7"/>
    <w:rsid w:val="002B0D90"/>
    <w:rsid w:val="002B2631"/>
    <w:rsid w:val="002B36B8"/>
    <w:rsid w:val="002B4D29"/>
    <w:rsid w:val="002B73D3"/>
    <w:rsid w:val="002D1168"/>
    <w:rsid w:val="002D2138"/>
    <w:rsid w:val="002D5766"/>
    <w:rsid w:val="002E10F1"/>
    <w:rsid w:val="002E1633"/>
    <w:rsid w:val="002E44D0"/>
    <w:rsid w:val="002E4770"/>
    <w:rsid w:val="002E4944"/>
    <w:rsid w:val="002E6AB3"/>
    <w:rsid w:val="002E6ECE"/>
    <w:rsid w:val="002E759C"/>
    <w:rsid w:val="002F376D"/>
    <w:rsid w:val="002F3DF2"/>
    <w:rsid w:val="002F5071"/>
    <w:rsid w:val="002F6791"/>
    <w:rsid w:val="00306DCA"/>
    <w:rsid w:val="00307CD3"/>
    <w:rsid w:val="0031204D"/>
    <w:rsid w:val="00320A2B"/>
    <w:rsid w:val="00320C6F"/>
    <w:rsid w:val="00333A70"/>
    <w:rsid w:val="0033554B"/>
    <w:rsid w:val="00341825"/>
    <w:rsid w:val="003420B1"/>
    <w:rsid w:val="0034363B"/>
    <w:rsid w:val="00347448"/>
    <w:rsid w:val="00351690"/>
    <w:rsid w:val="00357020"/>
    <w:rsid w:val="00377EEC"/>
    <w:rsid w:val="003817F5"/>
    <w:rsid w:val="00381AD2"/>
    <w:rsid w:val="00384D7D"/>
    <w:rsid w:val="00385829"/>
    <w:rsid w:val="00387B00"/>
    <w:rsid w:val="00395DBA"/>
    <w:rsid w:val="00395EB7"/>
    <w:rsid w:val="0039760A"/>
    <w:rsid w:val="00397B2B"/>
    <w:rsid w:val="003A3451"/>
    <w:rsid w:val="003A57CF"/>
    <w:rsid w:val="003B1F1A"/>
    <w:rsid w:val="003B20A3"/>
    <w:rsid w:val="003C2F90"/>
    <w:rsid w:val="003C6737"/>
    <w:rsid w:val="003C6A06"/>
    <w:rsid w:val="003D02AF"/>
    <w:rsid w:val="003D2F15"/>
    <w:rsid w:val="003E1221"/>
    <w:rsid w:val="003E44F2"/>
    <w:rsid w:val="003E74D7"/>
    <w:rsid w:val="003F59F0"/>
    <w:rsid w:val="00402D26"/>
    <w:rsid w:val="00403D83"/>
    <w:rsid w:val="0041059E"/>
    <w:rsid w:val="00415825"/>
    <w:rsid w:val="00415B9F"/>
    <w:rsid w:val="00421737"/>
    <w:rsid w:val="00430075"/>
    <w:rsid w:val="00432F97"/>
    <w:rsid w:val="00434A4F"/>
    <w:rsid w:val="00442C78"/>
    <w:rsid w:val="00443503"/>
    <w:rsid w:val="0045143F"/>
    <w:rsid w:val="004723F5"/>
    <w:rsid w:val="004777D5"/>
    <w:rsid w:val="00481C2A"/>
    <w:rsid w:val="00484A8D"/>
    <w:rsid w:val="004901F4"/>
    <w:rsid w:val="00490303"/>
    <w:rsid w:val="00497435"/>
    <w:rsid w:val="004A1B31"/>
    <w:rsid w:val="004A1C61"/>
    <w:rsid w:val="004B4275"/>
    <w:rsid w:val="004B647F"/>
    <w:rsid w:val="004C03C3"/>
    <w:rsid w:val="004C2273"/>
    <w:rsid w:val="004C349B"/>
    <w:rsid w:val="004C66B7"/>
    <w:rsid w:val="004D084D"/>
    <w:rsid w:val="004D2424"/>
    <w:rsid w:val="004D3869"/>
    <w:rsid w:val="004D3A8E"/>
    <w:rsid w:val="004E4C40"/>
    <w:rsid w:val="004E6C0A"/>
    <w:rsid w:val="004F174D"/>
    <w:rsid w:val="004F1D33"/>
    <w:rsid w:val="004F2AE1"/>
    <w:rsid w:val="004F3BB7"/>
    <w:rsid w:val="004F59BF"/>
    <w:rsid w:val="004F5B28"/>
    <w:rsid w:val="004F60FA"/>
    <w:rsid w:val="005014CE"/>
    <w:rsid w:val="005052AA"/>
    <w:rsid w:val="00505937"/>
    <w:rsid w:val="0051013B"/>
    <w:rsid w:val="0051767C"/>
    <w:rsid w:val="00520C87"/>
    <w:rsid w:val="00521215"/>
    <w:rsid w:val="00523470"/>
    <w:rsid w:val="00523C3E"/>
    <w:rsid w:val="00523F79"/>
    <w:rsid w:val="005343CC"/>
    <w:rsid w:val="0053575E"/>
    <w:rsid w:val="005358E7"/>
    <w:rsid w:val="00542B80"/>
    <w:rsid w:val="00542D03"/>
    <w:rsid w:val="00543048"/>
    <w:rsid w:val="00543221"/>
    <w:rsid w:val="005455AF"/>
    <w:rsid w:val="00545668"/>
    <w:rsid w:val="00547340"/>
    <w:rsid w:val="00551D94"/>
    <w:rsid w:val="00552975"/>
    <w:rsid w:val="00557042"/>
    <w:rsid w:val="0056228F"/>
    <w:rsid w:val="005638F3"/>
    <w:rsid w:val="005746CF"/>
    <w:rsid w:val="00577EBE"/>
    <w:rsid w:val="00580C19"/>
    <w:rsid w:val="00581779"/>
    <w:rsid w:val="00585C73"/>
    <w:rsid w:val="00587419"/>
    <w:rsid w:val="005907B3"/>
    <w:rsid w:val="00593695"/>
    <w:rsid w:val="005965C2"/>
    <w:rsid w:val="0059683A"/>
    <w:rsid w:val="005A163C"/>
    <w:rsid w:val="005A27B3"/>
    <w:rsid w:val="005A3229"/>
    <w:rsid w:val="005A4825"/>
    <w:rsid w:val="005A52C8"/>
    <w:rsid w:val="005B17C2"/>
    <w:rsid w:val="005C09D0"/>
    <w:rsid w:val="005C0B81"/>
    <w:rsid w:val="005C1B0E"/>
    <w:rsid w:val="005C35CC"/>
    <w:rsid w:val="005C6661"/>
    <w:rsid w:val="005D0968"/>
    <w:rsid w:val="005D2187"/>
    <w:rsid w:val="005D7750"/>
    <w:rsid w:val="005E1374"/>
    <w:rsid w:val="005E2411"/>
    <w:rsid w:val="005F3700"/>
    <w:rsid w:val="005F5FAB"/>
    <w:rsid w:val="00602412"/>
    <w:rsid w:val="00603DE9"/>
    <w:rsid w:val="00605D95"/>
    <w:rsid w:val="00611953"/>
    <w:rsid w:val="0061536A"/>
    <w:rsid w:val="006172E9"/>
    <w:rsid w:val="0062352F"/>
    <w:rsid w:val="006257B8"/>
    <w:rsid w:val="00625D4E"/>
    <w:rsid w:val="0062721F"/>
    <w:rsid w:val="0062739C"/>
    <w:rsid w:val="00634A3F"/>
    <w:rsid w:val="0063779D"/>
    <w:rsid w:val="00643DC1"/>
    <w:rsid w:val="006441EF"/>
    <w:rsid w:val="00644E2A"/>
    <w:rsid w:val="006462F9"/>
    <w:rsid w:val="006514B2"/>
    <w:rsid w:val="00652EC1"/>
    <w:rsid w:val="00655FC1"/>
    <w:rsid w:val="00661E5C"/>
    <w:rsid w:val="00663A78"/>
    <w:rsid w:val="006664BA"/>
    <w:rsid w:val="0068253D"/>
    <w:rsid w:val="00683684"/>
    <w:rsid w:val="0068434C"/>
    <w:rsid w:val="0068573F"/>
    <w:rsid w:val="0069012B"/>
    <w:rsid w:val="0069754E"/>
    <w:rsid w:val="006A0E7D"/>
    <w:rsid w:val="006A55FE"/>
    <w:rsid w:val="006B03DA"/>
    <w:rsid w:val="006B2D5D"/>
    <w:rsid w:val="006C37BF"/>
    <w:rsid w:val="006D3048"/>
    <w:rsid w:val="006E693D"/>
    <w:rsid w:val="006E6E7F"/>
    <w:rsid w:val="006F6352"/>
    <w:rsid w:val="00700B0D"/>
    <w:rsid w:val="0070156F"/>
    <w:rsid w:val="00704D52"/>
    <w:rsid w:val="00710509"/>
    <w:rsid w:val="00713D31"/>
    <w:rsid w:val="00715FED"/>
    <w:rsid w:val="0071618D"/>
    <w:rsid w:val="00720C90"/>
    <w:rsid w:val="0073094D"/>
    <w:rsid w:val="00737BB2"/>
    <w:rsid w:val="00744545"/>
    <w:rsid w:val="00746684"/>
    <w:rsid w:val="007501A1"/>
    <w:rsid w:val="00755473"/>
    <w:rsid w:val="00762868"/>
    <w:rsid w:val="007703C2"/>
    <w:rsid w:val="007712F5"/>
    <w:rsid w:val="00773649"/>
    <w:rsid w:val="00775112"/>
    <w:rsid w:val="00780D27"/>
    <w:rsid w:val="00781CA2"/>
    <w:rsid w:val="00790867"/>
    <w:rsid w:val="00791B94"/>
    <w:rsid w:val="00791EAF"/>
    <w:rsid w:val="007945DF"/>
    <w:rsid w:val="0079785F"/>
    <w:rsid w:val="007A172A"/>
    <w:rsid w:val="007A35FA"/>
    <w:rsid w:val="007A478D"/>
    <w:rsid w:val="007B0313"/>
    <w:rsid w:val="007B099A"/>
    <w:rsid w:val="007B196F"/>
    <w:rsid w:val="007B36EA"/>
    <w:rsid w:val="007B68E6"/>
    <w:rsid w:val="007C064B"/>
    <w:rsid w:val="007C17E9"/>
    <w:rsid w:val="007C50D0"/>
    <w:rsid w:val="007C7F5D"/>
    <w:rsid w:val="007E098B"/>
    <w:rsid w:val="007E1D9C"/>
    <w:rsid w:val="007E571B"/>
    <w:rsid w:val="007E6151"/>
    <w:rsid w:val="007E72B3"/>
    <w:rsid w:val="007F0A62"/>
    <w:rsid w:val="007F1065"/>
    <w:rsid w:val="007F1F30"/>
    <w:rsid w:val="007F6A86"/>
    <w:rsid w:val="007F7494"/>
    <w:rsid w:val="0080302A"/>
    <w:rsid w:val="0080675F"/>
    <w:rsid w:val="008100D4"/>
    <w:rsid w:val="00810A7D"/>
    <w:rsid w:val="00812F9E"/>
    <w:rsid w:val="00813F71"/>
    <w:rsid w:val="008149A7"/>
    <w:rsid w:val="00823DAA"/>
    <w:rsid w:val="00834FC7"/>
    <w:rsid w:val="008374D7"/>
    <w:rsid w:val="008377E6"/>
    <w:rsid w:val="0084145B"/>
    <w:rsid w:val="008445E4"/>
    <w:rsid w:val="00845716"/>
    <w:rsid w:val="0084629F"/>
    <w:rsid w:val="00850C3A"/>
    <w:rsid w:val="00852A4A"/>
    <w:rsid w:val="00864702"/>
    <w:rsid w:val="00873F13"/>
    <w:rsid w:val="00875EBA"/>
    <w:rsid w:val="00877090"/>
    <w:rsid w:val="008771CA"/>
    <w:rsid w:val="008816CA"/>
    <w:rsid w:val="008855D0"/>
    <w:rsid w:val="0089174D"/>
    <w:rsid w:val="00893D9C"/>
    <w:rsid w:val="0089511D"/>
    <w:rsid w:val="008964C3"/>
    <w:rsid w:val="008A105B"/>
    <w:rsid w:val="008A1CBE"/>
    <w:rsid w:val="008A692B"/>
    <w:rsid w:val="008A6F3C"/>
    <w:rsid w:val="008B0BAD"/>
    <w:rsid w:val="008B4BBE"/>
    <w:rsid w:val="008B4BE9"/>
    <w:rsid w:val="008C3A69"/>
    <w:rsid w:val="008D1590"/>
    <w:rsid w:val="008D18E2"/>
    <w:rsid w:val="008D2842"/>
    <w:rsid w:val="008D3D56"/>
    <w:rsid w:val="008D68EE"/>
    <w:rsid w:val="008E0ED6"/>
    <w:rsid w:val="008F246D"/>
    <w:rsid w:val="008F3102"/>
    <w:rsid w:val="008F5472"/>
    <w:rsid w:val="00922550"/>
    <w:rsid w:val="00924856"/>
    <w:rsid w:val="009333D6"/>
    <w:rsid w:val="00942BBE"/>
    <w:rsid w:val="00943855"/>
    <w:rsid w:val="00944FBC"/>
    <w:rsid w:val="00947704"/>
    <w:rsid w:val="00954359"/>
    <w:rsid w:val="00954F0B"/>
    <w:rsid w:val="00962C69"/>
    <w:rsid w:val="00964898"/>
    <w:rsid w:val="0097281B"/>
    <w:rsid w:val="009751C2"/>
    <w:rsid w:val="009819F0"/>
    <w:rsid w:val="00984C98"/>
    <w:rsid w:val="009A3CC2"/>
    <w:rsid w:val="009B0AA2"/>
    <w:rsid w:val="009B4BDC"/>
    <w:rsid w:val="009C2B7B"/>
    <w:rsid w:val="009D0719"/>
    <w:rsid w:val="009D2230"/>
    <w:rsid w:val="009D33A3"/>
    <w:rsid w:val="009D599C"/>
    <w:rsid w:val="009D7655"/>
    <w:rsid w:val="009E66BB"/>
    <w:rsid w:val="009F0E0A"/>
    <w:rsid w:val="00A001A2"/>
    <w:rsid w:val="00A0592A"/>
    <w:rsid w:val="00A06409"/>
    <w:rsid w:val="00A06FC1"/>
    <w:rsid w:val="00A10A8D"/>
    <w:rsid w:val="00A12063"/>
    <w:rsid w:val="00A12A3E"/>
    <w:rsid w:val="00A20A11"/>
    <w:rsid w:val="00A224A3"/>
    <w:rsid w:val="00A262D5"/>
    <w:rsid w:val="00A30542"/>
    <w:rsid w:val="00A5328E"/>
    <w:rsid w:val="00A61B93"/>
    <w:rsid w:val="00A63BD4"/>
    <w:rsid w:val="00A70E97"/>
    <w:rsid w:val="00A7654C"/>
    <w:rsid w:val="00A83B20"/>
    <w:rsid w:val="00A94B6F"/>
    <w:rsid w:val="00AA254A"/>
    <w:rsid w:val="00AA53A6"/>
    <w:rsid w:val="00AA7E33"/>
    <w:rsid w:val="00AB73A4"/>
    <w:rsid w:val="00AB7741"/>
    <w:rsid w:val="00AD5320"/>
    <w:rsid w:val="00AE2456"/>
    <w:rsid w:val="00AE5073"/>
    <w:rsid w:val="00AF54B8"/>
    <w:rsid w:val="00B0224C"/>
    <w:rsid w:val="00B03F87"/>
    <w:rsid w:val="00B21A90"/>
    <w:rsid w:val="00B246A1"/>
    <w:rsid w:val="00B24780"/>
    <w:rsid w:val="00B25864"/>
    <w:rsid w:val="00B25BE9"/>
    <w:rsid w:val="00B33E99"/>
    <w:rsid w:val="00B43AE2"/>
    <w:rsid w:val="00B47A41"/>
    <w:rsid w:val="00B54199"/>
    <w:rsid w:val="00B60CDD"/>
    <w:rsid w:val="00B620B6"/>
    <w:rsid w:val="00B7709D"/>
    <w:rsid w:val="00B8091D"/>
    <w:rsid w:val="00B932A8"/>
    <w:rsid w:val="00B93D40"/>
    <w:rsid w:val="00B93F3B"/>
    <w:rsid w:val="00B94BB7"/>
    <w:rsid w:val="00B96734"/>
    <w:rsid w:val="00BA1A06"/>
    <w:rsid w:val="00BB4B11"/>
    <w:rsid w:val="00BC0BBB"/>
    <w:rsid w:val="00BC3D73"/>
    <w:rsid w:val="00BF2529"/>
    <w:rsid w:val="00BF27A3"/>
    <w:rsid w:val="00BF3151"/>
    <w:rsid w:val="00BF58AF"/>
    <w:rsid w:val="00BF7992"/>
    <w:rsid w:val="00BF7E06"/>
    <w:rsid w:val="00C0312C"/>
    <w:rsid w:val="00C03139"/>
    <w:rsid w:val="00C03F37"/>
    <w:rsid w:val="00C0515E"/>
    <w:rsid w:val="00C07B75"/>
    <w:rsid w:val="00C105C5"/>
    <w:rsid w:val="00C175EE"/>
    <w:rsid w:val="00C17860"/>
    <w:rsid w:val="00C24881"/>
    <w:rsid w:val="00C24B5A"/>
    <w:rsid w:val="00C25129"/>
    <w:rsid w:val="00C25289"/>
    <w:rsid w:val="00C26D31"/>
    <w:rsid w:val="00C27153"/>
    <w:rsid w:val="00C2786E"/>
    <w:rsid w:val="00C339F0"/>
    <w:rsid w:val="00C34552"/>
    <w:rsid w:val="00C37933"/>
    <w:rsid w:val="00C42934"/>
    <w:rsid w:val="00C56BA9"/>
    <w:rsid w:val="00C6566B"/>
    <w:rsid w:val="00C65FCF"/>
    <w:rsid w:val="00C720FC"/>
    <w:rsid w:val="00C72C06"/>
    <w:rsid w:val="00C74D12"/>
    <w:rsid w:val="00C76DF2"/>
    <w:rsid w:val="00C77974"/>
    <w:rsid w:val="00C83A40"/>
    <w:rsid w:val="00C84830"/>
    <w:rsid w:val="00C86578"/>
    <w:rsid w:val="00C90AA9"/>
    <w:rsid w:val="00C90E72"/>
    <w:rsid w:val="00C952E0"/>
    <w:rsid w:val="00C95391"/>
    <w:rsid w:val="00C972B0"/>
    <w:rsid w:val="00CA0B25"/>
    <w:rsid w:val="00CA3132"/>
    <w:rsid w:val="00CA4176"/>
    <w:rsid w:val="00CA4CB0"/>
    <w:rsid w:val="00CA58EA"/>
    <w:rsid w:val="00CB15B7"/>
    <w:rsid w:val="00CB4EF8"/>
    <w:rsid w:val="00CB7E6C"/>
    <w:rsid w:val="00CC0E00"/>
    <w:rsid w:val="00CD2629"/>
    <w:rsid w:val="00CD55C3"/>
    <w:rsid w:val="00CD7ECB"/>
    <w:rsid w:val="00CE3ECF"/>
    <w:rsid w:val="00CE5DA8"/>
    <w:rsid w:val="00CE7E4F"/>
    <w:rsid w:val="00CF0989"/>
    <w:rsid w:val="00CF1486"/>
    <w:rsid w:val="00CF3B19"/>
    <w:rsid w:val="00CF5233"/>
    <w:rsid w:val="00CF60C6"/>
    <w:rsid w:val="00CF7E53"/>
    <w:rsid w:val="00D104E6"/>
    <w:rsid w:val="00D13903"/>
    <w:rsid w:val="00D13C6B"/>
    <w:rsid w:val="00D206AD"/>
    <w:rsid w:val="00D211FB"/>
    <w:rsid w:val="00D23CFE"/>
    <w:rsid w:val="00D25F4C"/>
    <w:rsid w:val="00D273A3"/>
    <w:rsid w:val="00D34724"/>
    <w:rsid w:val="00D35708"/>
    <w:rsid w:val="00D37B59"/>
    <w:rsid w:val="00D37C8F"/>
    <w:rsid w:val="00D42187"/>
    <w:rsid w:val="00D42713"/>
    <w:rsid w:val="00D430EB"/>
    <w:rsid w:val="00D4472B"/>
    <w:rsid w:val="00D4505C"/>
    <w:rsid w:val="00D46A1C"/>
    <w:rsid w:val="00D46CE5"/>
    <w:rsid w:val="00D517D1"/>
    <w:rsid w:val="00D53D8F"/>
    <w:rsid w:val="00D55819"/>
    <w:rsid w:val="00D74887"/>
    <w:rsid w:val="00D754BA"/>
    <w:rsid w:val="00D757A5"/>
    <w:rsid w:val="00D767F5"/>
    <w:rsid w:val="00D844B9"/>
    <w:rsid w:val="00D8789C"/>
    <w:rsid w:val="00D87F89"/>
    <w:rsid w:val="00D91B79"/>
    <w:rsid w:val="00D93E8E"/>
    <w:rsid w:val="00D96397"/>
    <w:rsid w:val="00D96F21"/>
    <w:rsid w:val="00DA144F"/>
    <w:rsid w:val="00DA5EE5"/>
    <w:rsid w:val="00DB0139"/>
    <w:rsid w:val="00DB0F08"/>
    <w:rsid w:val="00DB2E78"/>
    <w:rsid w:val="00DC14AC"/>
    <w:rsid w:val="00DC1E64"/>
    <w:rsid w:val="00DC695D"/>
    <w:rsid w:val="00DD3BD4"/>
    <w:rsid w:val="00DD4999"/>
    <w:rsid w:val="00DE021D"/>
    <w:rsid w:val="00DE0C64"/>
    <w:rsid w:val="00DE1970"/>
    <w:rsid w:val="00DE46A8"/>
    <w:rsid w:val="00DF59A9"/>
    <w:rsid w:val="00DF6E3E"/>
    <w:rsid w:val="00E01A8D"/>
    <w:rsid w:val="00E02012"/>
    <w:rsid w:val="00E02934"/>
    <w:rsid w:val="00E03F84"/>
    <w:rsid w:val="00E0585C"/>
    <w:rsid w:val="00E059CA"/>
    <w:rsid w:val="00E06BA1"/>
    <w:rsid w:val="00E1318D"/>
    <w:rsid w:val="00E1328D"/>
    <w:rsid w:val="00E134D4"/>
    <w:rsid w:val="00E16175"/>
    <w:rsid w:val="00E23261"/>
    <w:rsid w:val="00E25A18"/>
    <w:rsid w:val="00E35120"/>
    <w:rsid w:val="00E3634C"/>
    <w:rsid w:val="00E403AD"/>
    <w:rsid w:val="00E425C0"/>
    <w:rsid w:val="00E43B99"/>
    <w:rsid w:val="00E44DE4"/>
    <w:rsid w:val="00E52A81"/>
    <w:rsid w:val="00E541F3"/>
    <w:rsid w:val="00E570F9"/>
    <w:rsid w:val="00E650ED"/>
    <w:rsid w:val="00E67DF3"/>
    <w:rsid w:val="00E70079"/>
    <w:rsid w:val="00E7684F"/>
    <w:rsid w:val="00E7796C"/>
    <w:rsid w:val="00E81785"/>
    <w:rsid w:val="00E836F9"/>
    <w:rsid w:val="00E844D1"/>
    <w:rsid w:val="00E8594D"/>
    <w:rsid w:val="00E861AE"/>
    <w:rsid w:val="00E94238"/>
    <w:rsid w:val="00E94616"/>
    <w:rsid w:val="00EA6B63"/>
    <w:rsid w:val="00EB2504"/>
    <w:rsid w:val="00EB40DD"/>
    <w:rsid w:val="00EB4F3F"/>
    <w:rsid w:val="00EB55C6"/>
    <w:rsid w:val="00EB7249"/>
    <w:rsid w:val="00EC138C"/>
    <w:rsid w:val="00EC22EF"/>
    <w:rsid w:val="00EC336B"/>
    <w:rsid w:val="00EC70C6"/>
    <w:rsid w:val="00ED285A"/>
    <w:rsid w:val="00EE4C78"/>
    <w:rsid w:val="00EE62C7"/>
    <w:rsid w:val="00EF0DC9"/>
    <w:rsid w:val="00EF700E"/>
    <w:rsid w:val="00EF75EB"/>
    <w:rsid w:val="00EF78B5"/>
    <w:rsid w:val="00F12664"/>
    <w:rsid w:val="00F15BAA"/>
    <w:rsid w:val="00F15EF8"/>
    <w:rsid w:val="00F206AA"/>
    <w:rsid w:val="00F22237"/>
    <w:rsid w:val="00F25B5B"/>
    <w:rsid w:val="00F4033C"/>
    <w:rsid w:val="00F410F0"/>
    <w:rsid w:val="00F43378"/>
    <w:rsid w:val="00F43B3A"/>
    <w:rsid w:val="00F51860"/>
    <w:rsid w:val="00F52828"/>
    <w:rsid w:val="00F60BE9"/>
    <w:rsid w:val="00F6507B"/>
    <w:rsid w:val="00F80940"/>
    <w:rsid w:val="00F8190A"/>
    <w:rsid w:val="00F87C3A"/>
    <w:rsid w:val="00F94BE8"/>
    <w:rsid w:val="00FA2A81"/>
    <w:rsid w:val="00FA5DA2"/>
    <w:rsid w:val="00FB183B"/>
    <w:rsid w:val="00FB5A7C"/>
    <w:rsid w:val="00FD14DE"/>
    <w:rsid w:val="00FE0FD7"/>
    <w:rsid w:val="00FE3821"/>
    <w:rsid w:val="00FE64CC"/>
    <w:rsid w:val="00FE72A7"/>
    <w:rsid w:val="00FF13D9"/>
    <w:rsid w:val="01733CCF"/>
    <w:rsid w:val="03969D94"/>
    <w:rsid w:val="03EC7D4B"/>
    <w:rsid w:val="07B27181"/>
    <w:rsid w:val="08AFFAB9"/>
    <w:rsid w:val="08D88C59"/>
    <w:rsid w:val="0AECD940"/>
    <w:rsid w:val="0B205AF2"/>
    <w:rsid w:val="0D94D5C3"/>
    <w:rsid w:val="0DA30EDD"/>
    <w:rsid w:val="0E1907E5"/>
    <w:rsid w:val="0FB7E91E"/>
    <w:rsid w:val="104B0B60"/>
    <w:rsid w:val="11E898DD"/>
    <w:rsid w:val="120C81B5"/>
    <w:rsid w:val="15FE43DA"/>
    <w:rsid w:val="16B8D222"/>
    <w:rsid w:val="19180D26"/>
    <w:rsid w:val="19321F78"/>
    <w:rsid w:val="1A9C579C"/>
    <w:rsid w:val="1AB4C77C"/>
    <w:rsid w:val="1AB612DE"/>
    <w:rsid w:val="1ADB4FCD"/>
    <w:rsid w:val="1C236F2C"/>
    <w:rsid w:val="21240900"/>
    <w:rsid w:val="2461B71F"/>
    <w:rsid w:val="29407B7E"/>
    <w:rsid w:val="2FA5219F"/>
    <w:rsid w:val="304E575D"/>
    <w:rsid w:val="30EBE84F"/>
    <w:rsid w:val="33785883"/>
    <w:rsid w:val="3479BB12"/>
    <w:rsid w:val="3BD4D203"/>
    <w:rsid w:val="3BEA37F7"/>
    <w:rsid w:val="3CB1A608"/>
    <w:rsid w:val="3CE11711"/>
    <w:rsid w:val="3DC5C58F"/>
    <w:rsid w:val="421BE507"/>
    <w:rsid w:val="438B39BC"/>
    <w:rsid w:val="46C0A746"/>
    <w:rsid w:val="47AE5741"/>
    <w:rsid w:val="49838557"/>
    <w:rsid w:val="4E094B48"/>
    <w:rsid w:val="4FE12740"/>
    <w:rsid w:val="4FEA1BBB"/>
    <w:rsid w:val="51A6262E"/>
    <w:rsid w:val="54D88FCE"/>
    <w:rsid w:val="55C38B82"/>
    <w:rsid w:val="58103090"/>
    <w:rsid w:val="59AD888B"/>
    <w:rsid w:val="5A68ADCD"/>
    <w:rsid w:val="5D956FC0"/>
    <w:rsid w:val="5E22DA62"/>
    <w:rsid w:val="5E7F7214"/>
    <w:rsid w:val="63BEC495"/>
    <w:rsid w:val="6482BD19"/>
    <w:rsid w:val="64CA6500"/>
    <w:rsid w:val="665CD445"/>
    <w:rsid w:val="66F8A237"/>
    <w:rsid w:val="677CD459"/>
    <w:rsid w:val="6826545A"/>
    <w:rsid w:val="68C9D8D9"/>
    <w:rsid w:val="69C24A14"/>
    <w:rsid w:val="6A94D1CB"/>
    <w:rsid w:val="6CE09D20"/>
    <w:rsid w:val="783D4835"/>
    <w:rsid w:val="7C1F8AEB"/>
    <w:rsid w:val="7DD1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6FC0"/>
  <w15:chartTrackingRefBased/>
  <w15:docId w15:val="{64C8B5E1-89A4-452A-909D-76F9FEFA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C3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F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0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56B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93F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03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3F8"/>
  </w:style>
  <w:style w:type="character" w:styleId="PageNumber">
    <w:name w:val="page number"/>
    <w:basedOn w:val="DefaultParagraphFont"/>
    <w:uiPriority w:val="99"/>
    <w:semiHidden/>
    <w:unhideWhenUsed/>
    <w:rsid w:val="001103F8"/>
  </w:style>
  <w:style w:type="character" w:styleId="Hyperlink">
    <w:name w:val="Hyperlink"/>
    <w:basedOn w:val="DefaultParagraphFont"/>
    <w:uiPriority w:val="99"/>
    <w:unhideWhenUsed/>
    <w:rsid w:val="00542D0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50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B03F87"/>
    <w:pPr>
      <w:spacing w:before="480" w:line="276" w:lineRule="auto"/>
      <w:outlineLvl w:val="9"/>
    </w:pPr>
    <w:rPr>
      <w:b/>
      <w:bCs/>
      <w:sz w:val="28"/>
      <w:szCs w:val="28"/>
      <w:lang w:val="da-DK" w:eastAsia="da-DK"/>
    </w:rPr>
  </w:style>
  <w:style w:type="paragraph" w:styleId="TOC1">
    <w:name w:val="toc 1"/>
    <w:basedOn w:val="Normal"/>
    <w:next w:val="Normal"/>
    <w:autoRedefine/>
    <w:uiPriority w:val="39"/>
    <w:unhideWhenUsed/>
    <w:rsid w:val="00B03F87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03F87"/>
    <w:pPr>
      <w:spacing w:before="120" w:after="0"/>
      <w:ind w:left="220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03F87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03F87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03F87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3F87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03F87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03F87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03F87"/>
    <w:pPr>
      <w:spacing w:after="0"/>
      <w:ind w:left="1760"/>
    </w:pPr>
    <w:rPr>
      <w:rFonts w:cstheme="minorHAnsi"/>
      <w:sz w:val="20"/>
      <w:szCs w:val="20"/>
    </w:rPr>
  </w:style>
  <w:style w:type="table" w:styleId="GridTable2-Accent5">
    <w:name w:val="Grid Table 2 Accent 5"/>
    <w:basedOn w:val="TableNormal"/>
    <w:uiPriority w:val="47"/>
    <w:rsid w:val="00FE72A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FE72A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E72A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FE72A7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E72A7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5">
    <w:name w:val="List Table 1 Light Accent 5"/>
    <w:basedOn w:val="TableNormal"/>
    <w:uiPriority w:val="46"/>
    <w:rsid w:val="00FE72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094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05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D95"/>
  </w:style>
  <w:style w:type="paragraph" w:styleId="Revision">
    <w:name w:val="Revision"/>
    <w:hidden/>
    <w:uiPriority w:val="99"/>
    <w:semiHidden/>
    <w:rsid w:val="00071EF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C97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2B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72B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7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C2F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WZfeWsPzpA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rcsb.or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D53FE1-D52D-5B42-889E-043669E0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1883</Words>
  <Characters>9642</Characters>
  <Application>Microsoft Office Word</Application>
  <DocSecurity>0</DocSecurity>
  <Lines>175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Øvelsesvejledning</dc:title>
  <dc:subject/>
  <dc:creator>Anne Sofie Holst Knap</dc:creator>
  <cp:keywords/>
  <dc:description/>
  <cp:lastModifiedBy>Louise Søe Bak</cp:lastModifiedBy>
  <cp:revision>111</cp:revision>
  <cp:lastPrinted>2023-10-25T20:21:00Z</cp:lastPrinted>
  <dcterms:created xsi:type="dcterms:W3CDTF">2023-10-25T20:21:00Z</dcterms:created>
  <dcterms:modified xsi:type="dcterms:W3CDTF">2023-11-28T09:22:00Z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